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C8" w:rsidRPr="00002659" w:rsidRDefault="00630A4B" w:rsidP="00630A4B">
      <w:pPr>
        <w:spacing w:line="400" w:lineRule="exact"/>
        <w:jc w:val="center"/>
        <w:rPr>
          <w:sz w:val="36"/>
          <w:szCs w:val="36"/>
        </w:rPr>
      </w:pPr>
      <w:r w:rsidRPr="00002659">
        <w:rPr>
          <w:rFonts w:ascii="標楷體" w:eastAsia="標楷體" w:hint="eastAsia"/>
          <w:b/>
          <w:sz w:val="36"/>
          <w:szCs w:val="36"/>
        </w:rPr>
        <w:t>連江縣公共汽車管理處公車</w:t>
      </w:r>
      <w:r w:rsidR="00077C93">
        <w:rPr>
          <w:rFonts w:ascii="標楷體" w:eastAsia="標楷體" w:hint="eastAsia"/>
          <w:b/>
          <w:sz w:val="36"/>
          <w:szCs w:val="36"/>
        </w:rPr>
        <w:t>包租</w:t>
      </w:r>
      <w:r w:rsidR="00C03D93" w:rsidRPr="00002659">
        <w:rPr>
          <w:rFonts w:ascii="標楷體" w:eastAsia="標楷體" w:hint="eastAsia"/>
          <w:b/>
          <w:sz w:val="36"/>
          <w:szCs w:val="36"/>
        </w:rPr>
        <w:t>契約</w:t>
      </w:r>
      <w:r w:rsidR="00AD747D">
        <w:rPr>
          <w:rFonts w:ascii="標楷體" w:eastAsia="標楷體" w:hint="eastAsia"/>
          <w:b/>
          <w:sz w:val="36"/>
          <w:szCs w:val="36"/>
        </w:rPr>
        <w:t>書</w:t>
      </w:r>
      <w:bookmarkStart w:id="0" w:name="_GoBack"/>
      <w:bookmarkEnd w:id="0"/>
      <w:r w:rsidR="00AD747D">
        <w:rPr>
          <w:rFonts w:ascii="標楷體" w:eastAsia="標楷體" w:hint="eastAsia"/>
          <w:b/>
          <w:sz w:val="36"/>
          <w:szCs w:val="36"/>
        </w:rPr>
        <w:t>(稿)</w:t>
      </w:r>
    </w:p>
    <w:p w:rsidR="000B794F" w:rsidRPr="00002659" w:rsidRDefault="000B2745" w:rsidP="000B2745">
      <w:pPr>
        <w:spacing w:beforeLines="50" w:before="180" w:line="400" w:lineRule="exact"/>
        <w:rPr>
          <w:rFonts w:ascii="標楷體" w:eastAsia="標楷體"/>
          <w:b/>
          <w:sz w:val="28"/>
        </w:rPr>
      </w:pPr>
      <w:r w:rsidRPr="00002659">
        <w:rPr>
          <w:rFonts w:ascii="標楷體" w:eastAsia="標楷體" w:hint="eastAsia"/>
          <w:b/>
          <w:sz w:val="28"/>
        </w:rPr>
        <w:t xml:space="preserve">　</w:t>
      </w:r>
      <w:r w:rsidR="00630A4B" w:rsidRPr="00002659">
        <w:rPr>
          <w:rFonts w:ascii="標楷體" w:eastAsia="標楷體" w:hint="eastAsia"/>
          <w:b/>
          <w:sz w:val="28"/>
        </w:rPr>
        <w:t>連江縣公共汽車管理處</w:t>
      </w:r>
      <w:r w:rsidR="005D6CDD" w:rsidRPr="00002659">
        <w:rPr>
          <w:rFonts w:ascii="標楷體" w:eastAsia="標楷體" w:hint="eastAsia"/>
          <w:sz w:val="28"/>
        </w:rPr>
        <w:t>(</w:t>
      </w:r>
      <w:r w:rsidR="00770A80" w:rsidRPr="00002659">
        <w:rPr>
          <w:rFonts w:ascii="標楷體" w:eastAsia="標楷體" w:hint="eastAsia"/>
          <w:sz w:val="28"/>
        </w:rPr>
        <w:t>以下簡稱</w:t>
      </w:r>
      <w:r w:rsidR="00630A4B" w:rsidRPr="00002659">
        <w:rPr>
          <w:rFonts w:ascii="標楷體" w:eastAsia="標楷體" w:hint="eastAsia"/>
          <w:sz w:val="28"/>
        </w:rPr>
        <w:t>機關</w:t>
      </w:r>
      <w:r w:rsidR="005D6CDD" w:rsidRPr="00002659">
        <w:rPr>
          <w:rFonts w:ascii="標楷體" w:eastAsia="標楷體" w:hint="eastAsia"/>
          <w:sz w:val="28"/>
        </w:rPr>
        <w:t>)</w:t>
      </w:r>
      <w:r w:rsidR="00770A80" w:rsidRPr="00002659">
        <w:rPr>
          <w:rFonts w:ascii="標楷體" w:eastAsia="標楷體" w:hint="eastAsia"/>
          <w:sz w:val="28"/>
        </w:rPr>
        <w:t>及</w:t>
      </w:r>
      <w:r w:rsidR="00077C93">
        <w:rPr>
          <w:rFonts w:ascii="標楷體" w:eastAsia="標楷體" w:hAnsi="標楷體" w:hint="eastAsia"/>
          <w:b/>
          <w:sz w:val="28"/>
        </w:rPr>
        <w:t>○○</w:t>
      </w:r>
      <w:r w:rsidR="00B835BA">
        <w:rPr>
          <w:rFonts w:ascii="標楷體" w:eastAsia="標楷體" w:hAnsi="標楷體" w:hint="eastAsia"/>
          <w:b/>
          <w:sz w:val="28"/>
        </w:rPr>
        <w:t>○○○○○○○○</w:t>
      </w:r>
      <w:r w:rsidR="000B794F" w:rsidRPr="00002659">
        <w:rPr>
          <w:rFonts w:ascii="標楷體" w:eastAsia="標楷體"/>
          <w:sz w:val="28"/>
        </w:rPr>
        <w:t>(</w:t>
      </w:r>
      <w:r w:rsidR="000B794F" w:rsidRPr="00002659">
        <w:rPr>
          <w:rFonts w:ascii="標楷體" w:eastAsia="標楷體" w:hint="eastAsia"/>
          <w:sz w:val="28"/>
        </w:rPr>
        <w:t>以下簡稱</w:t>
      </w:r>
      <w:r w:rsidR="00630A4B" w:rsidRPr="00002659">
        <w:rPr>
          <w:rFonts w:ascii="標楷體" w:eastAsia="標楷體" w:hint="eastAsia"/>
          <w:sz w:val="28"/>
        </w:rPr>
        <w:t>廠商</w:t>
      </w:r>
      <w:r w:rsidR="000B794F" w:rsidRPr="00002659">
        <w:rPr>
          <w:rFonts w:ascii="標楷體" w:eastAsia="標楷體"/>
          <w:sz w:val="28"/>
        </w:rPr>
        <w:t>)</w:t>
      </w:r>
      <w:r w:rsidR="000B794F" w:rsidRPr="00002659">
        <w:rPr>
          <w:rFonts w:ascii="標楷體" w:eastAsia="標楷體" w:hint="eastAsia"/>
          <w:sz w:val="28"/>
        </w:rPr>
        <w:t>雙方同意依政府採購法(以下簡稱採購法)及其主管機關訂定之規定訂定本契約，共同遵守，其條款如下：</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第一條　契約主旨及效力</w:t>
      </w:r>
    </w:p>
    <w:p w:rsidR="005D6CDD" w:rsidRPr="00002659" w:rsidRDefault="002948CC" w:rsidP="00731A31">
      <w:pPr>
        <w:spacing w:line="400" w:lineRule="exact"/>
        <w:ind w:leftChars="450" w:left="1640" w:hangingChars="200" w:hanging="560"/>
        <w:jc w:val="both"/>
        <w:textDirection w:val="lrTbV"/>
        <w:rPr>
          <w:rFonts w:ascii="標楷體" w:eastAsia="標楷體"/>
          <w:sz w:val="28"/>
          <w:u w:val="single"/>
        </w:rPr>
      </w:pPr>
      <w:r w:rsidRPr="00002659">
        <w:rPr>
          <w:rFonts w:ascii="標楷體" w:eastAsia="標楷體" w:hAnsi="標楷體" w:hint="eastAsia"/>
          <w:sz w:val="28"/>
        </w:rPr>
        <w:t>一、</w:t>
      </w:r>
      <w:r w:rsidR="005D6CDD" w:rsidRPr="00002659">
        <w:rPr>
          <w:rFonts w:ascii="標楷體" w:eastAsia="標楷體" w:hint="eastAsia"/>
          <w:sz w:val="28"/>
        </w:rPr>
        <w:t>契約內容：</w:t>
      </w:r>
    </w:p>
    <w:p w:rsidR="005D6CDD" w:rsidRPr="008D1355" w:rsidRDefault="005D6CDD" w:rsidP="00731A31">
      <w:pPr>
        <w:spacing w:line="400" w:lineRule="exact"/>
        <w:ind w:leftChars="700" w:left="1960" w:hangingChars="100" w:hanging="280"/>
        <w:jc w:val="both"/>
        <w:textDirection w:val="lrTbV"/>
        <w:rPr>
          <w:rFonts w:ascii="標楷體" w:eastAsia="標楷體"/>
          <w:color w:val="FF0000"/>
          <w:sz w:val="28"/>
        </w:rPr>
      </w:pPr>
      <w:r w:rsidRPr="008D1355">
        <w:rPr>
          <w:rFonts w:ascii="標楷體" w:eastAsia="標楷體" w:hint="eastAsia"/>
          <w:color w:val="FF0000"/>
          <w:sz w:val="28"/>
        </w:rPr>
        <w:t>1.</w:t>
      </w:r>
      <w:r w:rsidR="00630A4B" w:rsidRPr="008D1355">
        <w:rPr>
          <w:rFonts w:ascii="標楷體" w:eastAsia="標楷體" w:hint="eastAsia"/>
          <w:color w:val="FF0000"/>
          <w:sz w:val="28"/>
        </w:rPr>
        <w:t>機關</w:t>
      </w:r>
      <w:r w:rsidR="00824EA2" w:rsidRPr="008D1355">
        <w:rPr>
          <w:rFonts w:ascii="標楷體" w:eastAsia="標楷體" w:hint="eastAsia"/>
          <w:color w:val="FF0000"/>
          <w:sz w:val="28"/>
        </w:rPr>
        <w:t>提供公車</w:t>
      </w:r>
      <w:r w:rsidR="007C3A62" w:rsidRPr="008D1355">
        <w:rPr>
          <w:rFonts w:ascii="標楷體" w:eastAsia="標楷體" w:hint="eastAsia"/>
          <w:color w:val="FF0000"/>
          <w:sz w:val="28"/>
        </w:rPr>
        <w:t>1</w:t>
      </w:r>
      <w:r w:rsidR="00824EA2" w:rsidRPr="008D1355">
        <w:rPr>
          <w:rFonts w:ascii="標楷體" w:eastAsia="標楷體" w:hint="eastAsia"/>
          <w:color w:val="FF0000"/>
          <w:sz w:val="28"/>
        </w:rPr>
        <w:t>輛</w:t>
      </w:r>
      <w:r w:rsidR="007C3A62" w:rsidRPr="008D1355">
        <w:rPr>
          <w:rFonts w:ascii="標楷體" w:eastAsia="標楷體" w:hint="eastAsia"/>
          <w:color w:val="FF0000"/>
          <w:sz w:val="28"/>
        </w:rPr>
        <w:t>於廠商</w:t>
      </w:r>
      <w:r w:rsidR="00077C93" w:rsidRPr="008D1355">
        <w:rPr>
          <w:rFonts w:ascii="標楷體" w:eastAsia="標楷體" w:hint="eastAsia"/>
          <w:color w:val="FF0000"/>
          <w:sz w:val="28"/>
        </w:rPr>
        <w:t>，駕駛及油料由廠商自理</w:t>
      </w:r>
      <w:r w:rsidRPr="008D1355">
        <w:rPr>
          <w:rFonts w:ascii="標楷體" w:eastAsia="標楷體" w:hint="eastAsia"/>
          <w:color w:val="FF0000"/>
          <w:sz w:val="28"/>
        </w:rPr>
        <w:t>。</w:t>
      </w:r>
    </w:p>
    <w:p w:rsidR="00E5612B" w:rsidRPr="008D1355" w:rsidRDefault="00077C93" w:rsidP="00E5612B">
      <w:pPr>
        <w:spacing w:line="400" w:lineRule="exact"/>
        <w:ind w:leftChars="700" w:left="1960" w:hangingChars="100" w:hanging="280"/>
        <w:jc w:val="both"/>
        <w:textDirection w:val="lrTbV"/>
        <w:rPr>
          <w:rFonts w:ascii="標楷體" w:eastAsia="標楷體"/>
          <w:color w:val="FF0000"/>
          <w:sz w:val="28"/>
        </w:rPr>
      </w:pPr>
      <w:r w:rsidRPr="008D1355">
        <w:rPr>
          <w:rFonts w:ascii="標楷體" w:eastAsia="標楷體" w:hint="eastAsia"/>
          <w:color w:val="FF0000"/>
          <w:sz w:val="28"/>
        </w:rPr>
        <w:t>2</w:t>
      </w:r>
      <w:r w:rsidR="00E5612B" w:rsidRPr="008D1355">
        <w:rPr>
          <w:rFonts w:ascii="標楷體" w:eastAsia="標楷體" w:hint="eastAsia"/>
          <w:color w:val="FF0000"/>
          <w:sz w:val="28"/>
        </w:rPr>
        <w:t>.可歸責於廠商之車體損壞或系統故障，概由廠商負責修復。</w:t>
      </w:r>
    </w:p>
    <w:p w:rsidR="002948CC" w:rsidRPr="00002659" w:rsidRDefault="005D6CDD" w:rsidP="00731A31">
      <w:pPr>
        <w:spacing w:line="400" w:lineRule="exact"/>
        <w:ind w:leftChars="464" w:left="1114"/>
        <w:jc w:val="both"/>
        <w:textDirection w:val="lrTbV"/>
        <w:rPr>
          <w:rFonts w:ascii="標楷體" w:eastAsia="標楷體" w:hAnsi="標楷體"/>
          <w:sz w:val="28"/>
        </w:rPr>
      </w:pPr>
      <w:r w:rsidRPr="00002659">
        <w:rPr>
          <w:rFonts w:ascii="標楷體" w:eastAsia="標楷體" w:hint="eastAsia"/>
          <w:sz w:val="28"/>
        </w:rPr>
        <w:t>二、</w:t>
      </w:r>
      <w:r w:rsidR="002948CC" w:rsidRPr="00002659">
        <w:rPr>
          <w:rFonts w:ascii="標楷體" w:eastAsia="標楷體" w:hAnsi="標楷體" w:hint="eastAsia"/>
          <w:sz w:val="28"/>
        </w:rPr>
        <w:t>契約包括下列文件：</w:t>
      </w:r>
    </w:p>
    <w:p w:rsidR="002948CC" w:rsidRPr="00002659" w:rsidRDefault="002948CC" w:rsidP="00731A31">
      <w:pPr>
        <w:pStyle w:val="a"/>
        <w:numPr>
          <w:ilvl w:val="0"/>
          <w:numId w:val="0"/>
        </w:numPr>
        <w:spacing w:line="400" w:lineRule="exact"/>
        <w:ind w:firstLineChars="600" w:firstLine="1680"/>
        <w:rPr>
          <w:rFonts w:ascii="標楷體" w:eastAsia="標楷體" w:hAnsi="標楷體"/>
          <w:bdr w:val="single" w:sz="4" w:space="0" w:color="auto"/>
        </w:rPr>
      </w:pPr>
      <w:r w:rsidRPr="00002659">
        <w:rPr>
          <w:rFonts w:ascii="標楷體" w:eastAsia="標楷體" w:hAnsi="標楷體" w:hint="eastAsia"/>
        </w:rPr>
        <w:t>1.契約本文、附件及其變更或補充。</w:t>
      </w:r>
    </w:p>
    <w:p w:rsidR="002948CC" w:rsidRPr="00002659" w:rsidRDefault="002948CC" w:rsidP="00731A31">
      <w:pPr>
        <w:pStyle w:val="a"/>
        <w:numPr>
          <w:ilvl w:val="0"/>
          <w:numId w:val="0"/>
        </w:numPr>
        <w:spacing w:line="400" w:lineRule="exact"/>
        <w:ind w:firstLineChars="600" w:firstLine="1680"/>
        <w:rPr>
          <w:rFonts w:ascii="標楷體" w:eastAsia="標楷體"/>
        </w:rPr>
      </w:pPr>
      <w:r w:rsidRPr="00002659">
        <w:rPr>
          <w:rFonts w:ascii="標楷體" w:eastAsia="標楷體" w:hAnsi="標楷體" w:hint="eastAsia"/>
        </w:rPr>
        <w:t>2.依契</w:t>
      </w:r>
      <w:r w:rsidRPr="00002659">
        <w:rPr>
          <w:rFonts w:ascii="標楷體" w:eastAsia="標楷體" w:hint="eastAsia"/>
        </w:rPr>
        <w:t>約所提出之履約文件或資料。</w:t>
      </w:r>
    </w:p>
    <w:p w:rsidR="000B794F" w:rsidRPr="00002659" w:rsidRDefault="005D6CDD" w:rsidP="00731A31">
      <w:pPr>
        <w:spacing w:line="400" w:lineRule="exact"/>
        <w:ind w:leftChars="450" w:left="1640" w:hangingChars="200" w:hanging="560"/>
        <w:jc w:val="both"/>
        <w:textDirection w:val="lrTbV"/>
        <w:rPr>
          <w:rFonts w:ascii="標楷體" w:eastAsia="標楷體" w:hAnsi="標楷體"/>
          <w:sz w:val="28"/>
          <w:szCs w:val="28"/>
        </w:rPr>
      </w:pPr>
      <w:r w:rsidRPr="00002659">
        <w:rPr>
          <w:rFonts w:ascii="標楷體" w:eastAsia="標楷體" w:hint="eastAsia"/>
          <w:sz w:val="28"/>
        </w:rPr>
        <w:t>三、</w:t>
      </w:r>
      <w:r w:rsidR="002948CC" w:rsidRPr="00002659">
        <w:rPr>
          <w:rFonts w:ascii="標楷體" w:eastAsia="標楷體" w:hint="eastAsia"/>
          <w:sz w:val="28"/>
        </w:rPr>
        <w:t>契約文件，包括以書面、錄音、錄影、照相、微縮、電子數位資料或樣品等方式呈現之原件或複製品。</w:t>
      </w:r>
    </w:p>
    <w:p w:rsidR="000B794F" w:rsidRPr="00002659" w:rsidRDefault="005D6CDD" w:rsidP="00731A31">
      <w:pPr>
        <w:spacing w:line="400" w:lineRule="exact"/>
        <w:ind w:leftChars="450" w:left="1640" w:hangingChars="200" w:hanging="560"/>
        <w:jc w:val="both"/>
        <w:textDirection w:val="lrTbV"/>
        <w:rPr>
          <w:rFonts w:ascii="標楷體" w:eastAsia="標楷體"/>
          <w:sz w:val="28"/>
        </w:rPr>
      </w:pPr>
      <w:r w:rsidRPr="00002659">
        <w:rPr>
          <w:rFonts w:ascii="標楷體" w:eastAsia="標楷體" w:hAnsi="標楷體" w:hint="eastAsia"/>
          <w:sz w:val="28"/>
          <w:szCs w:val="28"/>
        </w:rPr>
        <w:t>四、</w:t>
      </w:r>
      <w:r w:rsidR="000B794F" w:rsidRPr="00002659">
        <w:rPr>
          <w:rFonts w:ascii="標楷體" w:eastAsia="標楷體" w:hint="eastAsia"/>
          <w:sz w:val="28"/>
        </w:rPr>
        <w:t>契約文件之一切規定得互為補充，如仍有不明確之處，以</w:t>
      </w:r>
      <w:r w:rsidR="00630A4B" w:rsidRPr="00002659">
        <w:rPr>
          <w:rFonts w:ascii="標楷體" w:eastAsia="標楷體" w:hint="eastAsia"/>
          <w:sz w:val="28"/>
        </w:rPr>
        <w:t>機關</w:t>
      </w:r>
      <w:r w:rsidR="000B794F" w:rsidRPr="00002659">
        <w:rPr>
          <w:rFonts w:ascii="標楷體" w:eastAsia="標楷體" w:hint="eastAsia"/>
          <w:sz w:val="28"/>
        </w:rPr>
        <w:t>解釋為準。如有爭議，依採購法之規定處理。</w:t>
      </w:r>
    </w:p>
    <w:p w:rsidR="000B794F" w:rsidRPr="00002659" w:rsidRDefault="005D6CDD" w:rsidP="00731A31">
      <w:pPr>
        <w:spacing w:line="400" w:lineRule="exact"/>
        <w:ind w:leftChars="450" w:left="1640" w:hangingChars="200" w:hanging="560"/>
        <w:jc w:val="both"/>
        <w:rPr>
          <w:rFonts w:ascii="標楷體" w:eastAsia="標楷體" w:hAnsi="標楷體"/>
          <w:sz w:val="28"/>
          <w:szCs w:val="28"/>
        </w:rPr>
      </w:pPr>
      <w:r w:rsidRPr="00002659">
        <w:rPr>
          <w:rFonts w:ascii="標楷體" w:eastAsia="標楷體" w:hAnsi="標楷體" w:hint="eastAsia"/>
          <w:sz w:val="28"/>
          <w:szCs w:val="28"/>
        </w:rPr>
        <w:t>五、</w:t>
      </w:r>
      <w:r w:rsidR="000B794F" w:rsidRPr="00002659">
        <w:rPr>
          <w:rFonts w:ascii="標楷體" w:eastAsia="標楷體" w:hAnsi="標楷體" w:hint="eastAsia"/>
          <w:sz w:val="28"/>
          <w:szCs w:val="28"/>
        </w:rPr>
        <w:t>契約正本2份，</w:t>
      </w:r>
      <w:r w:rsidR="00630A4B" w:rsidRPr="00002659">
        <w:rPr>
          <w:rFonts w:ascii="標楷體" w:eastAsia="標楷體" w:hAnsi="標楷體" w:hint="eastAsia"/>
          <w:sz w:val="28"/>
          <w:szCs w:val="28"/>
        </w:rPr>
        <w:t>機關</w:t>
      </w:r>
      <w:r w:rsidR="000B794F" w:rsidRPr="00002659">
        <w:rPr>
          <w:rFonts w:ascii="標楷體" w:eastAsia="標楷體" w:hAnsi="標楷體" w:hint="eastAsia"/>
          <w:sz w:val="28"/>
          <w:szCs w:val="28"/>
        </w:rPr>
        <w:t>及</w:t>
      </w:r>
      <w:r w:rsidR="00630A4B" w:rsidRPr="00002659">
        <w:rPr>
          <w:rFonts w:ascii="標楷體" w:eastAsia="標楷體" w:hAnsi="標楷體" w:hint="eastAsia"/>
          <w:sz w:val="28"/>
          <w:szCs w:val="28"/>
        </w:rPr>
        <w:t>廠商</w:t>
      </w:r>
      <w:r w:rsidR="000B794F" w:rsidRPr="00002659">
        <w:rPr>
          <w:rFonts w:ascii="標楷體" w:eastAsia="標楷體" w:hAnsi="標楷體" w:hint="eastAsia"/>
          <w:sz w:val="28"/>
          <w:szCs w:val="28"/>
        </w:rPr>
        <w:t>各執1份，並由雙方各依規定貼用印花稅票。副本</w:t>
      </w:r>
      <w:r w:rsidR="000B794F" w:rsidRPr="00002659">
        <w:rPr>
          <w:rFonts w:ascii="標楷體" w:eastAsia="標楷體" w:hAnsi="標楷體" w:hint="eastAsia"/>
          <w:sz w:val="28"/>
          <w:szCs w:val="28"/>
          <w:u w:val="single"/>
        </w:rPr>
        <w:t xml:space="preserve"> </w:t>
      </w:r>
      <w:r w:rsidR="00630A4B" w:rsidRPr="00002659">
        <w:rPr>
          <w:rFonts w:ascii="標楷體" w:eastAsia="標楷體" w:hAnsi="標楷體" w:hint="eastAsia"/>
          <w:sz w:val="28"/>
          <w:szCs w:val="28"/>
          <w:u w:val="single"/>
        </w:rPr>
        <w:t>2</w:t>
      </w:r>
      <w:r w:rsidR="006D47CB" w:rsidRPr="00002659">
        <w:rPr>
          <w:rFonts w:ascii="標楷體" w:eastAsia="標楷體" w:hAnsi="標楷體" w:hint="eastAsia"/>
          <w:sz w:val="28"/>
          <w:szCs w:val="28"/>
          <w:u w:val="single"/>
        </w:rPr>
        <w:t xml:space="preserve"> </w:t>
      </w:r>
      <w:r w:rsidR="000B794F" w:rsidRPr="00002659">
        <w:rPr>
          <w:rFonts w:ascii="標楷體" w:eastAsia="標楷體" w:hAnsi="標楷體" w:hint="eastAsia"/>
          <w:sz w:val="28"/>
          <w:szCs w:val="28"/>
        </w:rPr>
        <w:t>份，由</w:t>
      </w:r>
      <w:r w:rsidR="00630A4B" w:rsidRPr="00002659">
        <w:rPr>
          <w:rFonts w:ascii="標楷體" w:eastAsia="標楷體" w:hAnsi="標楷體" w:hint="eastAsia"/>
          <w:sz w:val="28"/>
          <w:szCs w:val="28"/>
        </w:rPr>
        <w:t>機關</w:t>
      </w:r>
      <w:r w:rsidR="000B794F" w:rsidRPr="00002659">
        <w:rPr>
          <w:rFonts w:ascii="標楷體" w:eastAsia="標楷體" w:hAnsi="標楷體" w:hint="eastAsia"/>
          <w:sz w:val="28"/>
          <w:szCs w:val="28"/>
        </w:rPr>
        <w:t>、</w:t>
      </w:r>
      <w:r w:rsidR="00630A4B" w:rsidRPr="00002659">
        <w:rPr>
          <w:rFonts w:ascii="標楷體" w:eastAsia="標楷體" w:hAnsi="標楷體" w:hint="eastAsia"/>
          <w:sz w:val="28"/>
          <w:szCs w:val="28"/>
        </w:rPr>
        <w:t>廠商</w:t>
      </w:r>
      <w:r w:rsidR="000B794F" w:rsidRPr="00002659">
        <w:rPr>
          <w:rFonts w:ascii="標楷體" w:eastAsia="標楷體" w:hAnsi="標楷體" w:hint="eastAsia"/>
          <w:sz w:val="28"/>
          <w:szCs w:val="28"/>
        </w:rPr>
        <w:t>分別執用。副本如有誤繕，以正本為準。</w:t>
      </w:r>
    </w:p>
    <w:p w:rsidR="003137EC" w:rsidRPr="00002659" w:rsidRDefault="000B794F" w:rsidP="0049614F">
      <w:pPr>
        <w:spacing w:line="400" w:lineRule="exact"/>
        <w:rPr>
          <w:rFonts w:ascii="標楷體" w:eastAsia="標楷體"/>
          <w:b/>
          <w:sz w:val="28"/>
        </w:rPr>
      </w:pPr>
      <w:r w:rsidRPr="00002659">
        <w:rPr>
          <w:rFonts w:ascii="標楷體" w:eastAsia="標楷體" w:hint="eastAsia"/>
          <w:b/>
          <w:sz w:val="28"/>
        </w:rPr>
        <w:t>第二條　履約標的</w:t>
      </w:r>
    </w:p>
    <w:p w:rsidR="00C1139D" w:rsidRPr="008D1355" w:rsidRDefault="00824EA2" w:rsidP="00C92599">
      <w:pPr>
        <w:numPr>
          <w:ilvl w:val="0"/>
          <w:numId w:val="10"/>
        </w:numPr>
        <w:tabs>
          <w:tab w:val="clear" w:pos="1800"/>
        </w:tabs>
        <w:spacing w:line="400" w:lineRule="exact"/>
        <w:ind w:left="1701" w:hanging="624"/>
        <w:rPr>
          <w:rFonts w:ascii="標楷體" w:eastAsia="標楷體"/>
          <w:color w:val="FF0000"/>
          <w:sz w:val="28"/>
        </w:rPr>
      </w:pPr>
      <w:r w:rsidRPr="008D1355">
        <w:rPr>
          <w:rFonts w:ascii="標楷體" w:eastAsia="標楷體" w:hint="eastAsia"/>
          <w:color w:val="FF0000"/>
          <w:sz w:val="28"/>
        </w:rPr>
        <w:t>機關</w:t>
      </w:r>
      <w:r w:rsidR="00B37F32" w:rsidRPr="008D1355">
        <w:rPr>
          <w:rFonts w:ascii="標楷體" w:eastAsia="標楷體" w:hint="eastAsia"/>
          <w:color w:val="FF0000"/>
          <w:sz w:val="28"/>
        </w:rPr>
        <w:t>提供</w:t>
      </w:r>
      <w:r w:rsidRPr="008D1355">
        <w:rPr>
          <w:rFonts w:ascii="標楷體" w:eastAsia="標楷體" w:hint="eastAsia"/>
          <w:color w:val="FF0000"/>
          <w:sz w:val="28"/>
        </w:rPr>
        <w:t>2</w:t>
      </w:r>
      <w:r w:rsidR="00077C93" w:rsidRPr="008D1355">
        <w:rPr>
          <w:rFonts w:ascii="標楷體" w:eastAsia="標楷體" w:hint="eastAsia"/>
          <w:color w:val="FF0000"/>
          <w:sz w:val="28"/>
        </w:rPr>
        <w:t>4~26</w:t>
      </w:r>
      <w:r w:rsidRPr="008D1355">
        <w:rPr>
          <w:rFonts w:ascii="標楷體" w:eastAsia="標楷體" w:hint="eastAsia"/>
          <w:color w:val="FF0000"/>
          <w:sz w:val="28"/>
        </w:rPr>
        <w:t>人座公車</w:t>
      </w:r>
      <w:r w:rsidR="00942262">
        <w:rPr>
          <w:rFonts w:ascii="標楷體" w:eastAsia="標楷體" w:hint="eastAsia"/>
          <w:color w:val="FF0000"/>
          <w:sz w:val="28"/>
        </w:rPr>
        <w:t>1</w:t>
      </w:r>
      <w:r w:rsidR="009C0A98" w:rsidRPr="008D1355">
        <w:rPr>
          <w:rFonts w:ascii="標楷體" w:eastAsia="標楷體" w:hint="eastAsia"/>
          <w:color w:val="FF0000"/>
          <w:sz w:val="28"/>
        </w:rPr>
        <w:t>輛</w:t>
      </w:r>
      <w:r w:rsidR="00CB31F4" w:rsidRPr="008D1355">
        <w:rPr>
          <w:rFonts w:ascii="標楷體" w:eastAsia="標楷體" w:hint="eastAsia"/>
          <w:color w:val="FF0000"/>
          <w:sz w:val="28"/>
        </w:rPr>
        <w:t>作為廠商旅遊包車</w:t>
      </w:r>
      <w:r w:rsidR="00C92599">
        <w:rPr>
          <w:rFonts w:ascii="標楷體" w:eastAsia="標楷體" w:hint="eastAsia"/>
          <w:color w:val="FF0000"/>
          <w:sz w:val="28"/>
        </w:rPr>
        <w:t>用</w:t>
      </w:r>
      <w:r w:rsidR="00B37F32" w:rsidRPr="008D1355">
        <w:rPr>
          <w:rFonts w:ascii="標楷體" w:eastAsia="標楷體" w:hint="eastAsia"/>
          <w:color w:val="FF0000"/>
          <w:sz w:val="28"/>
        </w:rPr>
        <w:t>。</w:t>
      </w:r>
    </w:p>
    <w:p w:rsidR="0049614F" w:rsidRPr="00C92599" w:rsidRDefault="0012766B" w:rsidP="00C92599">
      <w:pPr>
        <w:numPr>
          <w:ilvl w:val="0"/>
          <w:numId w:val="10"/>
        </w:numPr>
        <w:tabs>
          <w:tab w:val="clear" w:pos="1800"/>
        </w:tabs>
        <w:spacing w:line="400" w:lineRule="exact"/>
        <w:ind w:left="1701" w:hanging="624"/>
        <w:rPr>
          <w:rFonts w:ascii="標楷體" w:eastAsia="標楷體"/>
          <w:color w:val="FF0000"/>
          <w:sz w:val="28"/>
        </w:rPr>
      </w:pPr>
      <w:r>
        <w:rPr>
          <w:rFonts w:ascii="標楷體" w:eastAsia="標楷體"/>
          <w:color w:val="FF0000"/>
          <w:sz w:val="28"/>
        </w:rPr>
        <w:t>相關事項</w:t>
      </w:r>
      <w:r w:rsidR="00C21CF6" w:rsidRPr="008D1355">
        <w:rPr>
          <w:rFonts w:ascii="標楷體" w:eastAsia="標楷體"/>
          <w:color w:val="FF0000"/>
          <w:sz w:val="28"/>
        </w:rPr>
        <w:t>實施方式</w:t>
      </w:r>
      <w:r w:rsidR="0049614F" w:rsidRPr="008D1355">
        <w:rPr>
          <w:rFonts w:ascii="標楷體" w:eastAsia="標楷體" w:hint="eastAsia"/>
          <w:color w:val="FF0000"/>
          <w:sz w:val="28"/>
        </w:rPr>
        <w:t>：</w:t>
      </w:r>
      <w:r w:rsidR="0049614F" w:rsidRPr="00C92599">
        <w:rPr>
          <w:rFonts w:ascii="標楷體" w:eastAsia="標楷體" w:hint="eastAsia"/>
          <w:color w:val="FF0000"/>
          <w:sz w:val="28"/>
        </w:rPr>
        <w:t xml:space="preserve"> </w:t>
      </w:r>
    </w:p>
    <w:p w:rsidR="00C21CF6" w:rsidRPr="008D1355" w:rsidRDefault="0049614F" w:rsidP="00C21CF6">
      <w:pPr>
        <w:spacing w:line="400" w:lineRule="exact"/>
        <w:ind w:leftChars="700" w:left="1960" w:hangingChars="100" w:hanging="280"/>
        <w:jc w:val="both"/>
        <w:rPr>
          <w:rFonts w:ascii="標楷體" w:eastAsia="標楷體"/>
          <w:color w:val="FF0000"/>
          <w:sz w:val="28"/>
        </w:rPr>
      </w:pPr>
      <w:r w:rsidRPr="008D1355">
        <w:rPr>
          <w:rFonts w:ascii="標楷體" w:eastAsia="標楷體" w:hint="eastAsia"/>
          <w:color w:val="FF0000"/>
          <w:sz w:val="28"/>
        </w:rPr>
        <w:t>1.</w:t>
      </w:r>
      <w:r w:rsidR="00CB31F4" w:rsidRPr="008D1355">
        <w:rPr>
          <w:rFonts w:ascii="標楷體" w:eastAsia="標楷體" w:hint="eastAsia"/>
          <w:color w:val="FF0000"/>
          <w:sz w:val="28"/>
        </w:rPr>
        <w:t>進場保養</w:t>
      </w:r>
      <w:r w:rsidR="00C21CF6" w:rsidRPr="008D1355">
        <w:rPr>
          <w:rFonts w:ascii="標楷體" w:eastAsia="標楷體" w:hint="eastAsia"/>
          <w:color w:val="FF0000"/>
          <w:sz w:val="28"/>
        </w:rPr>
        <w:t>：</w:t>
      </w:r>
      <w:r w:rsidR="00B029E2" w:rsidRPr="008D1355">
        <w:rPr>
          <w:rFonts w:ascii="標楷體" w:eastAsia="標楷體" w:hint="eastAsia"/>
          <w:color w:val="FF0000"/>
          <w:sz w:val="28"/>
        </w:rPr>
        <w:t>依</w:t>
      </w:r>
      <w:r w:rsidR="00AF0F3E">
        <w:rPr>
          <w:rFonts w:ascii="標楷體" w:eastAsia="標楷體" w:hint="eastAsia"/>
          <w:color w:val="FF0000"/>
          <w:sz w:val="28"/>
        </w:rPr>
        <w:t>本處</w:t>
      </w:r>
      <w:r w:rsidR="00B029E2" w:rsidRPr="008D1355">
        <w:rPr>
          <w:rFonts w:ascii="標楷體" w:eastAsia="標楷體" w:hint="eastAsia"/>
          <w:color w:val="FF0000"/>
          <w:sz w:val="28"/>
        </w:rPr>
        <w:t>保養規範辦理，常態保養維修由機關負責</w:t>
      </w:r>
      <w:r w:rsidR="00C21CF6" w:rsidRPr="008D1355">
        <w:rPr>
          <w:rFonts w:ascii="標楷體" w:eastAsia="標楷體" w:hint="eastAsia"/>
          <w:color w:val="FF0000"/>
          <w:sz w:val="28"/>
        </w:rPr>
        <w:t>。</w:t>
      </w:r>
    </w:p>
    <w:p w:rsidR="0049614F" w:rsidRPr="008D1355" w:rsidRDefault="00C21CF6" w:rsidP="00C21CF6">
      <w:pPr>
        <w:spacing w:line="400" w:lineRule="exact"/>
        <w:ind w:leftChars="700" w:left="1960" w:hangingChars="100" w:hanging="280"/>
        <w:jc w:val="both"/>
        <w:rPr>
          <w:rFonts w:ascii="標楷體" w:eastAsia="標楷體"/>
          <w:color w:val="FF0000"/>
          <w:sz w:val="28"/>
        </w:rPr>
      </w:pPr>
      <w:r w:rsidRPr="008D1355">
        <w:rPr>
          <w:rFonts w:ascii="標楷體" w:eastAsia="標楷體" w:hint="eastAsia"/>
          <w:color w:val="FF0000"/>
          <w:sz w:val="28"/>
        </w:rPr>
        <w:t>2.</w:t>
      </w:r>
      <w:r w:rsidR="00CB31F4" w:rsidRPr="008D1355">
        <w:rPr>
          <w:rFonts w:ascii="標楷體" w:eastAsia="標楷體" w:hint="eastAsia"/>
          <w:color w:val="FF0000"/>
          <w:sz w:val="28"/>
        </w:rPr>
        <w:t>故障替代</w:t>
      </w:r>
      <w:r w:rsidRPr="008D1355">
        <w:rPr>
          <w:rFonts w:ascii="標楷體" w:eastAsia="標楷體" w:hint="eastAsia"/>
          <w:color w:val="FF0000"/>
          <w:sz w:val="28"/>
        </w:rPr>
        <w:t>：</w:t>
      </w:r>
      <w:r w:rsidR="00CB31F4" w:rsidRPr="008D1355">
        <w:rPr>
          <w:rFonts w:ascii="標楷體" w:eastAsia="標楷體" w:hint="eastAsia"/>
          <w:color w:val="FF0000"/>
          <w:sz w:val="28"/>
        </w:rPr>
        <w:t>凡故障無法行駛時，</w:t>
      </w:r>
      <w:r w:rsidR="00B029E2" w:rsidRPr="008D1355">
        <w:rPr>
          <w:rFonts w:ascii="標楷體" w:eastAsia="標楷體" w:hint="eastAsia"/>
          <w:color w:val="FF0000"/>
          <w:sz w:val="28"/>
        </w:rPr>
        <w:t>廠商於通報</w:t>
      </w:r>
      <w:r w:rsidR="00CB31F4" w:rsidRPr="008D1355">
        <w:rPr>
          <w:rFonts w:ascii="標楷體" w:eastAsia="標楷體" w:hint="eastAsia"/>
          <w:color w:val="FF0000"/>
          <w:sz w:val="28"/>
        </w:rPr>
        <w:t>機關</w:t>
      </w:r>
      <w:r w:rsidR="00B029E2" w:rsidRPr="008D1355">
        <w:rPr>
          <w:rFonts w:ascii="標楷體" w:eastAsia="標楷體" w:hint="eastAsia"/>
          <w:color w:val="FF0000"/>
          <w:sz w:val="28"/>
        </w:rPr>
        <w:t>受理後</w:t>
      </w:r>
      <w:r w:rsidR="00CB31F4" w:rsidRPr="008D1355">
        <w:rPr>
          <w:rFonts w:ascii="標楷體" w:eastAsia="標楷體" w:hint="eastAsia"/>
          <w:color w:val="FF0000"/>
          <w:sz w:val="28"/>
        </w:rPr>
        <w:t>得於</w:t>
      </w:r>
      <w:r w:rsidR="000C7CD2">
        <w:rPr>
          <w:rFonts w:ascii="標楷體" w:eastAsia="標楷體" w:hint="eastAsia"/>
          <w:color w:val="FF0000"/>
          <w:sz w:val="28"/>
        </w:rPr>
        <w:t>2</w:t>
      </w:r>
      <w:r w:rsidR="00CB31F4" w:rsidRPr="008D1355">
        <w:rPr>
          <w:rFonts w:ascii="標楷體" w:eastAsia="標楷體" w:hint="eastAsia"/>
          <w:color w:val="FF0000"/>
          <w:sz w:val="28"/>
        </w:rPr>
        <w:t>小時內提供同等級公車替代之</w:t>
      </w:r>
      <w:r w:rsidRPr="008D1355">
        <w:rPr>
          <w:rFonts w:ascii="標楷體" w:eastAsia="標楷體" w:hint="eastAsia"/>
          <w:color w:val="FF0000"/>
          <w:sz w:val="28"/>
        </w:rPr>
        <w:t>。</w:t>
      </w:r>
    </w:p>
    <w:p w:rsidR="00B029E2" w:rsidRPr="008D1355" w:rsidRDefault="00B029E2" w:rsidP="00C21CF6">
      <w:pPr>
        <w:spacing w:line="400" w:lineRule="exact"/>
        <w:ind w:leftChars="700" w:left="1960" w:hangingChars="100" w:hanging="280"/>
        <w:jc w:val="both"/>
        <w:rPr>
          <w:rFonts w:ascii="標楷體" w:eastAsia="標楷體"/>
          <w:color w:val="FF0000"/>
          <w:sz w:val="28"/>
        </w:rPr>
      </w:pPr>
      <w:r w:rsidRPr="008D1355">
        <w:rPr>
          <w:rFonts w:ascii="標楷體" w:eastAsia="標楷體" w:hint="eastAsia"/>
          <w:color w:val="FF0000"/>
          <w:sz w:val="28"/>
        </w:rPr>
        <w:t>3.停車規定：廠商須</w:t>
      </w:r>
      <w:r w:rsidR="0012766B">
        <w:rPr>
          <w:rFonts w:ascii="標楷體" w:eastAsia="標楷體" w:hint="eastAsia"/>
          <w:color w:val="FF0000"/>
          <w:sz w:val="28"/>
        </w:rPr>
        <w:t>依</w:t>
      </w:r>
      <w:r w:rsidR="00986BA1">
        <w:rPr>
          <w:rFonts w:ascii="標楷體" w:eastAsia="標楷體" w:hint="eastAsia"/>
          <w:color w:val="FF0000"/>
          <w:sz w:val="28"/>
        </w:rPr>
        <w:t>規定</w:t>
      </w:r>
      <w:r w:rsidRPr="008D1355">
        <w:rPr>
          <w:rFonts w:ascii="標楷體" w:eastAsia="標楷體" w:hint="eastAsia"/>
          <w:color w:val="FF0000"/>
          <w:sz w:val="28"/>
        </w:rPr>
        <w:t>停車，違規者</w:t>
      </w:r>
      <w:r w:rsidR="00986BA1">
        <w:rPr>
          <w:rFonts w:ascii="標楷體" w:eastAsia="標楷體" w:hint="eastAsia"/>
          <w:color w:val="FF0000"/>
          <w:sz w:val="28"/>
        </w:rPr>
        <w:t>由</w:t>
      </w:r>
      <w:r w:rsidRPr="008D1355">
        <w:rPr>
          <w:rFonts w:ascii="標楷體" w:eastAsia="標楷體" w:hint="eastAsia"/>
          <w:color w:val="FF0000"/>
          <w:sz w:val="28"/>
        </w:rPr>
        <w:t>廠商自</w:t>
      </w:r>
      <w:r w:rsidR="0012766B">
        <w:rPr>
          <w:rFonts w:ascii="標楷體" w:eastAsia="標楷體" w:hint="eastAsia"/>
          <w:color w:val="FF0000"/>
          <w:sz w:val="28"/>
        </w:rPr>
        <w:t>負</w:t>
      </w:r>
      <w:r w:rsidRPr="008D1355">
        <w:rPr>
          <w:rFonts w:ascii="標楷體" w:eastAsia="標楷體" w:hint="eastAsia"/>
          <w:color w:val="FF0000"/>
          <w:sz w:val="28"/>
        </w:rPr>
        <w:t>。</w:t>
      </w:r>
    </w:p>
    <w:p w:rsidR="000B794F" w:rsidRDefault="000B794F" w:rsidP="00731A31">
      <w:pPr>
        <w:spacing w:line="400" w:lineRule="exact"/>
        <w:rPr>
          <w:rFonts w:ascii="標楷體" w:eastAsia="標楷體"/>
          <w:sz w:val="28"/>
        </w:rPr>
      </w:pPr>
      <w:r w:rsidRPr="00002659">
        <w:rPr>
          <w:rFonts w:ascii="標楷體" w:eastAsia="標楷體" w:hint="eastAsia"/>
          <w:b/>
          <w:sz w:val="28"/>
        </w:rPr>
        <w:t xml:space="preserve">第三條　</w:t>
      </w:r>
      <w:r w:rsidR="000C7CD2">
        <w:rPr>
          <w:rFonts w:ascii="標楷體" w:eastAsia="標楷體" w:hint="eastAsia"/>
          <w:b/>
          <w:sz w:val="28"/>
        </w:rPr>
        <w:t>租賃</w:t>
      </w:r>
      <w:r w:rsidR="00DC6B1E">
        <w:rPr>
          <w:rFonts w:ascii="標楷體" w:eastAsia="標楷體" w:hint="eastAsia"/>
          <w:b/>
          <w:sz w:val="28"/>
        </w:rPr>
        <w:t>總</w:t>
      </w:r>
      <w:r w:rsidRPr="00002659">
        <w:rPr>
          <w:rFonts w:ascii="標楷體" w:eastAsia="標楷體" w:hint="eastAsia"/>
          <w:b/>
          <w:sz w:val="28"/>
        </w:rPr>
        <w:t>價金</w:t>
      </w:r>
      <w:r w:rsidR="009C0A98" w:rsidRPr="00002659">
        <w:rPr>
          <w:rFonts w:ascii="標楷體" w:eastAsia="標楷體" w:hint="eastAsia"/>
          <w:b/>
          <w:sz w:val="28"/>
        </w:rPr>
        <w:t>：</w:t>
      </w:r>
      <w:r w:rsidR="00CB31F4">
        <w:rPr>
          <w:rFonts w:ascii="標楷體" w:eastAsia="標楷體" w:hint="eastAsia"/>
          <w:b/>
          <w:sz w:val="28"/>
        </w:rPr>
        <w:t>新台幣</w:t>
      </w:r>
      <w:r w:rsidR="005B54E1">
        <w:rPr>
          <w:rFonts w:ascii="標楷體" w:eastAsia="標楷體" w:hAnsi="標楷體" w:hint="eastAsia"/>
          <w:b/>
          <w:sz w:val="28"/>
        </w:rPr>
        <w:t>○○</w:t>
      </w:r>
      <w:r w:rsidR="005B54E1">
        <w:rPr>
          <w:rFonts w:ascii="標楷體" w:eastAsia="標楷體" w:hint="eastAsia"/>
          <w:b/>
          <w:sz w:val="28"/>
        </w:rPr>
        <w:t>萬元</w:t>
      </w:r>
      <w:r w:rsidR="00DC6B1E" w:rsidRPr="000E1D2E">
        <w:rPr>
          <w:rFonts w:ascii="標楷體" w:eastAsia="標楷體" w:hint="eastAsia"/>
          <w:color w:val="FF0000"/>
          <w:sz w:val="28"/>
        </w:rPr>
        <w:t>(分</w:t>
      </w:r>
      <w:r w:rsidR="000E1D2E">
        <w:rPr>
          <w:rFonts w:ascii="標楷體" w:eastAsia="標楷體" w:hint="eastAsia"/>
          <w:color w:val="FF0000"/>
          <w:sz w:val="28"/>
        </w:rPr>
        <w:t>項</w:t>
      </w:r>
      <w:r w:rsidR="00DC6B1E" w:rsidRPr="000E1D2E">
        <w:rPr>
          <w:rFonts w:ascii="標楷體" w:eastAsia="標楷體" w:hint="eastAsia"/>
          <w:color w:val="FF0000"/>
          <w:sz w:val="28"/>
        </w:rPr>
        <w:t>詳見</w:t>
      </w:r>
      <w:r w:rsidR="00DC6B1E" w:rsidRPr="008D1355">
        <w:rPr>
          <w:rFonts w:ascii="標楷體" w:eastAsia="標楷體" w:hint="eastAsia"/>
          <w:color w:val="FF0000"/>
          <w:sz w:val="28"/>
        </w:rPr>
        <w:t>本處</w:t>
      </w:r>
      <w:r w:rsidR="00DC6B1E">
        <w:rPr>
          <w:rFonts w:ascii="標楷體" w:eastAsia="標楷體" w:hint="eastAsia"/>
          <w:color w:val="FF0000"/>
          <w:sz w:val="28"/>
        </w:rPr>
        <w:t>公車</w:t>
      </w:r>
      <w:r w:rsidR="00DC6B1E" w:rsidRPr="008D1355">
        <w:rPr>
          <w:rFonts w:ascii="標楷體" w:eastAsia="標楷體" w:hint="eastAsia"/>
          <w:color w:val="FF0000"/>
          <w:sz w:val="28"/>
        </w:rPr>
        <w:t>包租費用一覽表</w:t>
      </w:r>
      <w:r w:rsidR="00DC6B1E">
        <w:rPr>
          <w:rFonts w:ascii="標楷體" w:eastAsia="標楷體" w:hint="eastAsia"/>
          <w:color w:val="FF0000"/>
          <w:sz w:val="28"/>
        </w:rPr>
        <w:t>)。</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 xml:space="preserve">第四條　</w:t>
      </w:r>
      <w:r w:rsidR="000C7CD2">
        <w:rPr>
          <w:rFonts w:ascii="標楷體" w:eastAsia="標楷體" w:hint="eastAsia"/>
          <w:b/>
          <w:sz w:val="28"/>
        </w:rPr>
        <w:t>租賃</w:t>
      </w:r>
      <w:r w:rsidR="00DC6B1E">
        <w:rPr>
          <w:rFonts w:ascii="標楷體" w:eastAsia="標楷體" w:hint="eastAsia"/>
          <w:b/>
          <w:sz w:val="28"/>
        </w:rPr>
        <w:t>總</w:t>
      </w:r>
      <w:r w:rsidR="00CC1412" w:rsidRPr="00002659">
        <w:rPr>
          <w:rFonts w:ascii="標楷體" w:eastAsia="標楷體" w:hint="eastAsia"/>
          <w:b/>
          <w:sz w:val="28"/>
        </w:rPr>
        <w:t>價金</w:t>
      </w:r>
      <w:r w:rsidR="000C7CD2">
        <w:rPr>
          <w:rFonts w:ascii="標楷體" w:eastAsia="標楷體" w:hint="eastAsia"/>
          <w:b/>
          <w:sz w:val="28"/>
        </w:rPr>
        <w:t>支付</w:t>
      </w:r>
      <w:r w:rsidR="00B10633" w:rsidRPr="00002659">
        <w:rPr>
          <w:rFonts w:ascii="標楷體" w:eastAsia="標楷體" w:hint="eastAsia"/>
          <w:b/>
          <w:sz w:val="28"/>
        </w:rPr>
        <w:t>條件</w:t>
      </w:r>
    </w:p>
    <w:p w:rsidR="000B794F" w:rsidRPr="00002659" w:rsidRDefault="000B794F" w:rsidP="00731A31">
      <w:pPr>
        <w:spacing w:line="400" w:lineRule="exact"/>
        <w:ind w:leftChars="450" w:left="1080"/>
        <w:textDirection w:val="lrTbV"/>
        <w:rPr>
          <w:rFonts w:ascii="標楷體" w:eastAsia="標楷體"/>
          <w:sz w:val="28"/>
        </w:rPr>
      </w:pPr>
      <w:r w:rsidRPr="00002659">
        <w:rPr>
          <w:rFonts w:ascii="標楷體" w:eastAsia="標楷體" w:hint="eastAsia"/>
          <w:sz w:val="28"/>
        </w:rPr>
        <w:t>契約依下列規定辦理：</w:t>
      </w:r>
    </w:p>
    <w:p w:rsidR="000B794F" w:rsidRPr="00002659" w:rsidRDefault="00B029E2" w:rsidP="00731A31">
      <w:pPr>
        <w:spacing w:line="400" w:lineRule="exact"/>
        <w:ind w:leftChars="450" w:left="1640" w:hangingChars="200" w:hanging="560"/>
        <w:jc w:val="both"/>
        <w:textDirection w:val="lrTbV"/>
        <w:rPr>
          <w:rFonts w:ascii="標楷體" w:eastAsia="標楷體"/>
          <w:sz w:val="28"/>
        </w:rPr>
      </w:pPr>
      <w:r>
        <w:rPr>
          <w:rFonts w:ascii="標楷體" w:eastAsia="標楷體" w:hint="eastAsia"/>
          <w:sz w:val="28"/>
        </w:rPr>
        <w:t>一</w:t>
      </w:r>
      <w:r w:rsidR="009E4C0D" w:rsidRPr="00002659">
        <w:rPr>
          <w:rFonts w:ascii="標楷體" w:eastAsia="標楷體" w:hint="eastAsia"/>
          <w:sz w:val="28"/>
        </w:rPr>
        <w:t>、</w:t>
      </w:r>
      <w:r w:rsidR="00630A4B" w:rsidRPr="00002659">
        <w:rPr>
          <w:rFonts w:ascii="標楷體" w:eastAsia="標楷體" w:hint="eastAsia"/>
          <w:sz w:val="28"/>
        </w:rPr>
        <w:t>廠商</w:t>
      </w:r>
      <w:r w:rsidR="000B794F" w:rsidRPr="00002659">
        <w:rPr>
          <w:rFonts w:ascii="標楷體" w:eastAsia="標楷體" w:hint="eastAsia"/>
          <w:sz w:val="28"/>
        </w:rPr>
        <w:t>履約有下列情形之一者，</w:t>
      </w:r>
      <w:r w:rsidR="00630A4B" w:rsidRPr="00002659">
        <w:rPr>
          <w:rFonts w:ascii="標楷體" w:eastAsia="標楷體" w:hint="eastAsia"/>
          <w:sz w:val="28"/>
        </w:rPr>
        <w:t>機關</w:t>
      </w:r>
      <w:r w:rsidR="000B794F" w:rsidRPr="00002659">
        <w:rPr>
          <w:rFonts w:ascii="標楷體" w:eastAsia="標楷體" w:hint="eastAsia"/>
          <w:sz w:val="28"/>
        </w:rPr>
        <w:t>得</w:t>
      </w:r>
      <w:r w:rsidR="003F3940" w:rsidRPr="00002659">
        <w:rPr>
          <w:rFonts w:ascii="標楷體" w:eastAsia="標楷體" w:hint="eastAsia"/>
          <w:sz w:val="28"/>
        </w:rPr>
        <w:t>依第十條辦理之</w:t>
      </w:r>
      <w:r w:rsidR="000B794F" w:rsidRPr="00002659">
        <w:rPr>
          <w:rFonts w:ascii="標楷體" w:eastAsia="標楷體" w:hint="eastAsia"/>
          <w:sz w:val="28"/>
        </w:rPr>
        <w:t>：</w:t>
      </w:r>
    </w:p>
    <w:p w:rsidR="000B794F" w:rsidRPr="00002659" w:rsidRDefault="000B794F" w:rsidP="00731A31">
      <w:pPr>
        <w:spacing w:line="400" w:lineRule="exact"/>
        <w:ind w:leftChars="700" w:left="1960" w:hangingChars="100" w:hanging="280"/>
        <w:jc w:val="both"/>
        <w:textDirection w:val="lrTbV"/>
        <w:rPr>
          <w:rFonts w:ascii="標楷體" w:eastAsia="標楷體"/>
          <w:sz w:val="28"/>
        </w:rPr>
      </w:pPr>
      <w:r w:rsidRPr="00002659">
        <w:rPr>
          <w:rFonts w:ascii="標楷體" w:eastAsia="標楷體" w:hint="eastAsia"/>
          <w:sz w:val="28"/>
        </w:rPr>
        <w:t>1.履約有瑕疵經書面通知改善而逾期未改善者。</w:t>
      </w:r>
    </w:p>
    <w:p w:rsidR="000B794F" w:rsidRPr="00002659" w:rsidRDefault="000B794F" w:rsidP="00731A31">
      <w:pPr>
        <w:spacing w:line="400" w:lineRule="exact"/>
        <w:ind w:leftChars="700" w:left="1960" w:hangingChars="100" w:hanging="280"/>
        <w:jc w:val="both"/>
        <w:textDirection w:val="lrTbV"/>
        <w:rPr>
          <w:rFonts w:ascii="標楷體" w:eastAsia="標楷體"/>
          <w:sz w:val="28"/>
        </w:rPr>
      </w:pPr>
      <w:r w:rsidRPr="00002659">
        <w:rPr>
          <w:rFonts w:ascii="標楷體" w:eastAsia="標楷體" w:hint="eastAsia"/>
          <w:sz w:val="28"/>
        </w:rPr>
        <w:t>2.未履行契約應辦事項，經通知仍延不履行者。</w:t>
      </w:r>
    </w:p>
    <w:p w:rsidR="000B794F" w:rsidRPr="00002659" w:rsidRDefault="000B794F" w:rsidP="00731A31">
      <w:pPr>
        <w:spacing w:line="400" w:lineRule="exact"/>
        <w:ind w:leftChars="700" w:left="1960" w:hangingChars="100" w:hanging="280"/>
        <w:jc w:val="both"/>
        <w:textDirection w:val="lrTbV"/>
        <w:rPr>
          <w:rFonts w:ascii="標楷體" w:eastAsia="標楷體"/>
          <w:dstrike/>
          <w:sz w:val="28"/>
        </w:rPr>
      </w:pPr>
      <w:r w:rsidRPr="00002659">
        <w:rPr>
          <w:rFonts w:ascii="標楷體" w:eastAsia="標楷體" w:hint="eastAsia"/>
          <w:sz w:val="28"/>
        </w:rPr>
        <w:t>3.</w:t>
      </w:r>
      <w:r w:rsidR="00630A4B" w:rsidRPr="00002659">
        <w:rPr>
          <w:rFonts w:ascii="標楷體" w:eastAsia="標楷體" w:hint="eastAsia"/>
          <w:sz w:val="28"/>
        </w:rPr>
        <w:t>廠商</w:t>
      </w:r>
      <w:r w:rsidRPr="00002659">
        <w:rPr>
          <w:rFonts w:ascii="標楷體" w:eastAsia="標楷體" w:hint="eastAsia"/>
          <w:sz w:val="28"/>
        </w:rPr>
        <w:t>履約人員不適任，經通知更換仍延不辦理者。</w:t>
      </w:r>
    </w:p>
    <w:p w:rsidR="000B794F" w:rsidRPr="00002659" w:rsidRDefault="000B794F" w:rsidP="00731A31">
      <w:pPr>
        <w:spacing w:line="400" w:lineRule="exact"/>
        <w:ind w:leftChars="700" w:left="1960" w:hangingChars="100" w:hanging="280"/>
        <w:jc w:val="both"/>
        <w:textDirection w:val="lrTbV"/>
        <w:rPr>
          <w:rFonts w:ascii="標楷體" w:eastAsia="標楷體"/>
          <w:sz w:val="28"/>
        </w:rPr>
      </w:pPr>
      <w:r w:rsidRPr="00002659">
        <w:rPr>
          <w:rFonts w:ascii="標楷體" w:eastAsia="標楷體" w:hint="eastAsia"/>
          <w:sz w:val="28"/>
        </w:rPr>
        <w:t>4.其他違反法令或契約情形。</w:t>
      </w:r>
    </w:p>
    <w:p w:rsidR="00645BBF" w:rsidRDefault="00B029E2" w:rsidP="00731A31">
      <w:pPr>
        <w:spacing w:line="400" w:lineRule="exact"/>
        <w:ind w:leftChars="450" w:left="1640" w:hangingChars="200" w:hanging="560"/>
        <w:jc w:val="both"/>
        <w:rPr>
          <w:rFonts w:ascii="標楷體" w:eastAsia="標楷體"/>
          <w:color w:val="FF0000"/>
          <w:sz w:val="28"/>
        </w:rPr>
      </w:pPr>
      <w:r w:rsidRPr="008D1355">
        <w:rPr>
          <w:rFonts w:ascii="標楷體" w:eastAsia="標楷體" w:hint="eastAsia"/>
          <w:color w:val="FF0000"/>
          <w:sz w:val="28"/>
        </w:rPr>
        <w:t>二</w:t>
      </w:r>
      <w:r w:rsidR="000B794F" w:rsidRPr="008D1355">
        <w:rPr>
          <w:rFonts w:ascii="標楷體" w:eastAsia="標楷體" w:hint="eastAsia"/>
          <w:color w:val="FF0000"/>
          <w:sz w:val="28"/>
        </w:rPr>
        <w:t>、</w:t>
      </w:r>
      <w:r w:rsidR="00645BBF">
        <w:rPr>
          <w:rFonts w:ascii="標楷體" w:eastAsia="標楷體" w:hint="eastAsia"/>
          <w:color w:val="FF0000"/>
          <w:sz w:val="28"/>
        </w:rPr>
        <w:t>支付方式：</w:t>
      </w:r>
    </w:p>
    <w:p w:rsidR="00645BBF" w:rsidRPr="00645BBF" w:rsidRDefault="00645BBF" w:rsidP="00645BBF">
      <w:pPr>
        <w:spacing w:line="400" w:lineRule="exact"/>
        <w:ind w:leftChars="700" w:left="1960" w:hangingChars="100" w:hanging="280"/>
        <w:jc w:val="both"/>
        <w:textDirection w:val="lrTbV"/>
        <w:rPr>
          <w:rFonts w:ascii="標楷體" w:eastAsia="標楷體"/>
          <w:color w:val="FF0000"/>
          <w:sz w:val="28"/>
        </w:rPr>
      </w:pPr>
      <w:r w:rsidRPr="00645BBF">
        <w:rPr>
          <w:rFonts w:ascii="標楷體" w:eastAsia="標楷體" w:hint="eastAsia"/>
          <w:color w:val="FF0000"/>
          <w:sz w:val="28"/>
        </w:rPr>
        <w:t>1.</w:t>
      </w:r>
      <w:r>
        <w:rPr>
          <w:rFonts w:ascii="標楷體" w:eastAsia="標楷體" w:hint="eastAsia"/>
          <w:color w:val="FF0000"/>
          <w:spacing w:val="4"/>
          <w:sz w:val="28"/>
        </w:rPr>
        <w:t>約期未</w:t>
      </w:r>
      <w:r w:rsidR="00BE33B0">
        <w:rPr>
          <w:rFonts w:ascii="標楷體" w:eastAsia="標楷體" w:hint="eastAsia"/>
          <w:color w:val="FF0000"/>
          <w:spacing w:val="4"/>
          <w:sz w:val="28"/>
        </w:rPr>
        <w:t>及</w:t>
      </w:r>
      <w:r>
        <w:rPr>
          <w:rFonts w:ascii="標楷體" w:eastAsia="標楷體" w:hint="eastAsia"/>
          <w:color w:val="FF0000"/>
          <w:spacing w:val="4"/>
          <w:sz w:val="28"/>
        </w:rPr>
        <w:t>1年者</w:t>
      </w:r>
      <w:r w:rsidR="0043740E" w:rsidRPr="00645BBF">
        <w:rPr>
          <w:rFonts w:ascii="標楷體" w:eastAsia="標楷體" w:hint="eastAsia"/>
          <w:color w:val="FF0000"/>
          <w:spacing w:val="4"/>
          <w:sz w:val="28"/>
        </w:rPr>
        <w:t>廠商</w:t>
      </w:r>
      <w:r w:rsidRPr="008D1355">
        <w:rPr>
          <w:rFonts w:ascii="標楷體" w:eastAsia="標楷體" w:hint="eastAsia"/>
          <w:color w:val="FF0000"/>
          <w:spacing w:val="4"/>
          <w:sz w:val="28"/>
        </w:rPr>
        <w:t>依</w:t>
      </w:r>
      <w:r>
        <w:rPr>
          <w:rFonts w:ascii="標楷體" w:eastAsia="標楷體" w:hint="eastAsia"/>
          <w:color w:val="FF0000"/>
          <w:spacing w:val="4"/>
          <w:sz w:val="28"/>
        </w:rPr>
        <w:t>月支付，</w:t>
      </w:r>
      <w:r w:rsidRPr="00645BBF">
        <w:rPr>
          <w:rFonts w:ascii="標楷體" w:eastAsia="標楷體" w:hint="eastAsia"/>
          <w:color w:val="FF0000"/>
          <w:spacing w:val="4"/>
          <w:sz w:val="28"/>
        </w:rPr>
        <w:t>於次月10日前</w:t>
      </w:r>
      <w:r w:rsidRPr="008D1355">
        <w:rPr>
          <w:rFonts w:ascii="標楷體" w:eastAsia="標楷體" w:hint="eastAsia"/>
          <w:color w:val="FF0000"/>
          <w:spacing w:val="4"/>
          <w:sz w:val="28"/>
        </w:rPr>
        <w:t>匯入本處指定帳</w:t>
      </w:r>
      <w:r w:rsidRPr="008D1355">
        <w:rPr>
          <w:rFonts w:ascii="標楷體" w:eastAsia="標楷體" w:hint="eastAsia"/>
          <w:color w:val="FF0000"/>
          <w:spacing w:val="4"/>
          <w:sz w:val="28"/>
        </w:rPr>
        <w:lastRenderedPageBreak/>
        <w:t>戶</w:t>
      </w:r>
      <w:r w:rsidR="0043740E">
        <w:rPr>
          <w:rFonts w:ascii="標楷體" w:eastAsia="標楷體" w:hint="eastAsia"/>
          <w:color w:val="FF0000"/>
          <w:spacing w:val="4"/>
          <w:sz w:val="28"/>
        </w:rPr>
        <w:t>，每月新台幣</w:t>
      </w:r>
      <w:r w:rsidR="0043740E">
        <w:rPr>
          <w:rFonts w:ascii="標楷體" w:eastAsia="標楷體" w:hAnsi="標楷體" w:hint="eastAsia"/>
          <w:color w:val="FF0000"/>
          <w:spacing w:val="4"/>
          <w:sz w:val="28"/>
        </w:rPr>
        <w:t>○萬○仟○佰</w:t>
      </w:r>
      <w:r w:rsidR="00DB2482">
        <w:rPr>
          <w:rFonts w:ascii="標楷體" w:eastAsia="標楷體" w:hAnsi="標楷體" w:hint="eastAsia"/>
          <w:color w:val="FF0000"/>
          <w:spacing w:val="4"/>
          <w:sz w:val="28"/>
        </w:rPr>
        <w:t>○拾○</w:t>
      </w:r>
      <w:r w:rsidR="0043740E">
        <w:rPr>
          <w:rFonts w:ascii="標楷體" w:eastAsia="標楷體" w:hAnsi="標楷體" w:hint="eastAsia"/>
          <w:color w:val="FF0000"/>
          <w:spacing w:val="4"/>
          <w:sz w:val="28"/>
        </w:rPr>
        <w:t>元</w:t>
      </w:r>
      <w:r w:rsidRPr="008D1355">
        <w:rPr>
          <w:rFonts w:ascii="標楷體" w:eastAsia="標楷體" w:hint="eastAsia"/>
          <w:color w:val="FF0000"/>
          <w:spacing w:val="4"/>
          <w:sz w:val="28"/>
        </w:rPr>
        <w:t>。</w:t>
      </w:r>
    </w:p>
    <w:p w:rsidR="00645BBF" w:rsidRDefault="00645BBF" w:rsidP="00645BBF">
      <w:pPr>
        <w:spacing w:line="400" w:lineRule="exact"/>
        <w:ind w:leftChars="700" w:left="1960" w:hangingChars="100" w:hanging="280"/>
        <w:jc w:val="both"/>
        <w:textDirection w:val="lrTbV"/>
        <w:rPr>
          <w:rFonts w:ascii="標楷體" w:eastAsia="標楷體"/>
          <w:color w:val="FF0000"/>
          <w:spacing w:val="4"/>
          <w:sz w:val="28"/>
        </w:rPr>
      </w:pPr>
      <w:r w:rsidRPr="00645BBF">
        <w:rPr>
          <w:rFonts w:ascii="標楷體" w:eastAsia="標楷體" w:hint="eastAsia"/>
          <w:color w:val="FF0000"/>
          <w:sz w:val="28"/>
        </w:rPr>
        <w:t>2.</w:t>
      </w:r>
      <w:r>
        <w:rPr>
          <w:rFonts w:ascii="標楷體" w:eastAsia="標楷體" w:hint="eastAsia"/>
          <w:color w:val="FF0000"/>
          <w:spacing w:val="4"/>
          <w:sz w:val="28"/>
        </w:rPr>
        <w:t>約期為年度租賃者</w:t>
      </w:r>
      <w:r w:rsidR="0043740E" w:rsidRPr="00645BBF">
        <w:rPr>
          <w:rFonts w:ascii="標楷體" w:eastAsia="標楷體" w:hint="eastAsia"/>
          <w:color w:val="FF0000"/>
          <w:spacing w:val="4"/>
          <w:sz w:val="28"/>
        </w:rPr>
        <w:t>廠商</w:t>
      </w:r>
      <w:r>
        <w:rPr>
          <w:rFonts w:ascii="標楷體" w:eastAsia="標楷體" w:hint="eastAsia"/>
          <w:color w:val="FF0000"/>
          <w:spacing w:val="4"/>
          <w:sz w:val="28"/>
        </w:rPr>
        <w:t>以季支付，</w:t>
      </w:r>
      <w:r w:rsidR="00DB2482">
        <w:rPr>
          <w:rFonts w:ascii="標楷體" w:eastAsia="標楷體" w:hint="eastAsia"/>
          <w:color w:val="FF0000"/>
          <w:spacing w:val="4"/>
          <w:sz w:val="28"/>
        </w:rPr>
        <w:t>於</w:t>
      </w:r>
      <w:r w:rsidR="007D26AE">
        <w:rPr>
          <w:rFonts w:ascii="標楷體" w:eastAsia="標楷體" w:hint="eastAsia"/>
          <w:color w:val="FF0000"/>
          <w:spacing w:val="4"/>
          <w:sz w:val="28"/>
        </w:rPr>
        <w:t>每季第一個月</w:t>
      </w:r>
      <w:r w:rsidR="0043740E">
        <w:rPr>
          <w:rFonts w:ascii="標楷體" w:eastAsia="標楷體" w:hint="eastAsia"/>
          <w:color w:val="FF0000"/>
          <w:spacing w:val="4"/>
          <w:sz w:val="28"/>
        </w:rPr>
        <w:t>之10日前</w:t>
      </w:r>
      <w:r w:rsidR="0043740E" w:rsidRPr="008D1355">
        <w:rPr>
          <w:rFonts w:ascii="標楷體" w:eastAsia="標楷體" w:hint="eastAsia"/>
          <w:color w:val="FF0000"/>
          <w:spacing w:val="4"/>
          <w:sz w:val="28"/>
        </w:rPr>
        <w:t>匯入本處指定帳戶</w:t>
      </w:r>
      <w:r w:rsidR="0043740E">
        <w:rPr>
          <w:rFonts w:ascii="標楷體" w:eastAsia="標楷體" w:hint="eastAsia"/>
          <w:color w:val="FF0000"/>
          <w:spacing w:val="4"/>
          <w:sz w:val="28"/>
        </w:rPr>
        <w:t>，每季新台幣</w:t>
      </w:r>
      <w:r w:rsidR="0043740E">
        <w:rPr>
          <w:rFonts w:ascii="標楷體" w:eastAsia="標楷體" w:hAnsi="標楷體" w:hint="eastAsia"/>
          <w:color w:val="FF0000"/>
          <w:spacing w:val="4"/>
          <w:sz w:val="28"/>
        </w:rPr>
        <w:t>○萬○仟○佰</w:t>
      </w:r>
      <w:r w:rsidR="00DB2482">
        <w:rPr>
          <w:rFonts w:ascii="標楷體" w:eastAsia="標楷體" w:hAnsi="標楷體" w:hint="eastAsia"/>
          <w:color w:val="FF0000"/>
          <w:spacing w:val="4"/>
          <w:sz w:val="28"/>
        </w:rPr>
        <w:t>○拾○元</w:t>
      </w:r>
      <w:r w:rsidR="0043740E" w:rsidRPr="008D1355">
        <w:rPr>
          <w:rFonts w:ascii="標楷體" w:eastAsia="標楷體" w:hint="eastAsia"/>
          <w:color w:val="FF0000"/>
          <w:spacing w:val="4"/>
          <w:sz w:val="28"/>
        </w:rPr>
        <w:t>。</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第五條　稅捐</w:t>
      </w:r>
    </w:p>
    <w:p w:rsidR="000B794F" w:rsidRPr="00002659" w:rsidRDefault="00630A4B" w:rsidP="00731A31">
      <w:pPr>
        <w:spacing w:line="400" w:lineRule="exact"/>
        <w:ind w:leftChars="450" w:left="1080"/>
        <w:rPr>
          <w:rFonts w:ascii="標楷體" w:eastAsia="標楷體" w:hAnsi="標楷體"/>
          <w:sz w:val="28"/>
          <w:szCs w:val="28"/>
        </w:rPr>
      </w:pPr>
      <w:r w:rsidRPr="00002659">
        <w:rPr>
          <w:rFonts w:ascii="標楷體" w:eastAsia="標楷體" w:hAnsi="標楷體" w:hint="eastAsia"/>
          <w:sz w:val="28"/>
          <w:szCs w:val="28"/>
        </w:rPr>
        <w:t>廠商</w:t>
      </w:r>
      <w:r w:rsidR="000B794F" w:rsidRPr="00002659">
        <w:rPr>
          <w:rFonts w:ascii="標楷體" w:eastAsia="標楷體" w:hAnsi="標楷體" w:hint="eastAsia"/>
          <w:sz w:val="28"/>
          <w:szCs w:val="28"/>
        </w:rPr>
        <w:t>代辦之業務，其相關財政收支及會計事務，均應依照稅務（印花稅）行政及有關法令辦理。</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第六條　履約期限</w:t>
      </w:r>
    </w:p>
    <w:p w:rsidR="000B794F" w:rsidRPr="008D1355" w:rsidRDefault="000F7D4D" w:rsidP="00731A31">
      <w:pPr>
        <w:spacing w:line="400" w:lineRule="exact"/>
        <w:ind w:leftChars="450" w:left="1640" w:hangingChars="200" w:hanging="560"/>
        <w:jc w:val="both"/>
        <w:textDirection w:val="lrTbV"/>
        <w:rPr>
          <w:rFonts w:ascii="標楷體" w:eastAsia="標楷體"/>
          <w:color w:val="FF0000"/>
          <w:sz w:val="28"/>
        </w:rPr>
      </w:pPr>
      <w:r w:rsidRPr="008D1355">
        <w:rPr>
          <w:rFonts w:ascii="標楷體" w:eastAsia="標楷體" w:hint="eastAsia"/>
          <w:color w:val="FF0000"/>
          <w:sz w:val="28"/>
        </w:rPr>
        <w:t>一、履約期限：自</w:t>
      </w:r>
      <w:r w:rsidR="00E07DCD" w:rsidRPr="008D1355">
        <w:rPr>
          <w:rFonts w:ascii="標楷體" w:eastAsia="標楷體" w:hint="eastAsia"/>
          <w:color w:val="FF0000"/>
          <w:sz w:val="28"/>
        </w:rPr>
        <w:t>10</w:t>
      </w:r>
      <w:r w:rsidR="00942262">
        <w:rPr>
          <w:rFonts w:ascii="標楷體" w:eastAsia="標楷體" w:hint="eastAsia"/>
          <w:color w:val="FF0000"/>
          <w:sz w:val="28"/>
        </w:rPr>
        <w:t>8</w:t>
      </w:r>
      <w:r w:rsidRPr="008D1355">
        <w:rPr>
          <w:rFonts w:ascii="標楷體" w:eastAsia="標楷體" w:hint="eastAsia"/>
          <w:color w:val="FF0000"/>
          <w:sz w:val="28"/>
        </w:rPr>
        <w:t>年</w:t>
      </w:r>
      <w:r w:rsidR="00077C93" w:rsidRPr="008D1355">
        <w:rPr>
          <w:rFonts w:ascii="標楷體" w:eastAsia="標楷體" w:hAnsi="標楷體" w:hint="eastAsia"/>
          <w:color w:val="FF0000"/>
          <w:sz w:val="28"/>
        </w:rPr>
        <w:t>○</w:t>
      </w:r>
      <w:r w:rsidRPr="008D1355">
        <w:rPr>
          <w:rFonts w:ascii="標楷體" w:eastAsia="標楷體" w:hint="eastAsia"/>
          <w:color w:val="FF0000"/>
          <w:sz w:val="28"/>
        </w:rPr>
        <w:t>月</w:t>
      </w:r>
      <w:r w:rsidR="00077C93" w:rsidRPr="008D1355">
        <w:rPr>
          <w:rFonts w:ascii="標楷體" w:eastAsia="標楷體" w:hAnsi="標楷體" w:hint="eastAsia"/>
          <w:color w:val="FF0000"/>
          <w:sz w:val="28"/>
        </w:rPr>
        <w:t>○</w:t>
      </w:r>
      <w:r w:rsidRPr="008D1355">
        <w:rPr>
          <w:rFonts w:ascii="標楷體" w:eastAsia="標楷體" w:hint="eastAsia"/>
          <w:color w:val="FF0000"/>
          <w:sz w:val="28"/>
        </w:rPr>
        <w:t>日起</w:t>
      </w:r>
      <w:r w:rsidR="000B794F" w:rsidRPr="008D1355">
        <w:rPr>
          <w:rFonts w:ascii="標楷體" w:eastAsia="標楷體" w:hint="eastAsia"/>
          <w:color w:val="FF0000"/>
          <w:sz w:val="28"/>
        </w:rPr>
        <w:t>至民國</w:t>
      </w:r>
      <w:r w:rsidR="00E07DCD" w:rsidRPr="008D1355">
        <w:rPr>
          <w:rFonts w:ascii="標楷體" w:eastAsia="標楷體" w:hint="eastAsia"/>
          <w:color w:val="FF0000"/>
          <w:sz w:val="28"/>
        </w:rPr>
        <w:t>10</w:t>
      </w:r>
      <w:r w:rsidR="00AF0F3E">
        <w:rPr>
          <w:rFonts w:ascii="標楷體" w:eastAsia="標楷體" w:hint="eastAsia"/>
          <w:color w:val="FF0000"/>
          <w:sz w:val="28"/>
        </w:rPr>
        <w:t>8</w:t>
      </w:r>
      <w:r w:rsidR="000B794F" w:rsidRPr="008D1355">
        <w:rPr>
          <w:rFonts w:ascii="標楷體" w:eastAsia="標楷體" w:hint="eastAsia"/>
          <w:color w:val="FF0000"/>
          <w:sz w:val="28"/>
        </w:rPr>
        <w:t>年</w:t>
      </w:r>
      <w:r w:rsidR="00077C93" w:rsidRPr="008D1355">
        <w:rPr>
          <w:rFonts w:ascii="標楷體" w:eastAsia="標楷體" w:hAnsi="標楷體" w:hint="eastAsia"/>
          <w:color w:val="FF0000"/>
          <w:sz w:val="28"/>
        </w:rPr>
        <w:t>○</w:t>
      </w:r>
      <w:r w:rsidR="000B794F" w:rsidRPr="008D1355">
        <w:rPr>
          <w:rFonts w:ascii="標楷體" w:eastAsia="標楷體" w:hint="eastAsia"/>
          <w:color w:val="FF0000"/>
          <w:sz w:val="28"/>
        </w:rPr>
        <w:t>月</w:t>
      </w:r>
      <w:r w:rsidR="00077C93" w:rsidRPr="008D1355">
        <w:rPr>
          <w:rFonts w:ascii="標楷體" w:eastAsia="標楷體" w:hAnsi="標楷體" w:hint="eastAsia"/>
          <w:color w:val="FF0000"/>
          <w:sz w:val="28"/>
        </w:rPr>
        <w:t>○</w:t>
      </w:r>
      <w:r w:rsidR="000B794F" w:rsidRPr="008D1355">
        <w:rPr>
          <w:rFonts w:ascii="標楷體" w:eastAsia="標楷體" w:hint="eastAsia"/>
          <w:color w:val="FF0000"/>
          <w:sz w:val="28"/>
        </w:rPr>
        <w:t>日止。</w:t>
      </w:r>
    </w:p>
    <w:p w:rsidR="000B794F" w:rsidRPr="008D1355" w:rsidRDefault="000B794F" w:rsidP="00731A31">
      <w:pPr>
        <w:spacing w:line="400" w:lineRule="exact"/>
        <w:ind w:leftChars="450" w:left="1640" w:hangingChars="200" w:hanging="560"/>
        <w:jc w:val="both"/>
        <w:textDirection w:val="lrTbV"/>
        <w:rPr>
          <w:rFonts w:ascii="標楷體" w:eastAsia="標楷體"/>
          <w:color w:val="FF0000"/>
          <w:sz w:val="28"/>
        </w:rPr>
      </w:pPr>
      <w:r w:rsidRPr="008D1355">
        <w:rPr>
          <w:rFonts w:ascii="標楷體" w:eastAsia="標楷體" w:hint="eastAsia"/>
          <w:color w:val="FF0000"/>
          <w:sz w:val="28"/>
        </w:rPr>
        <w:t>二、本契約期限屆滿前，倘</w:t>
      </w:r>
      <w:r w:rsidR="00077C93" w:rsidRPr="008D1355">
        <w:rPr>
          <w:rFonts w:ascii="標楷體" w:eastAsia="標楷體" w:hint="eastAsia"/>
          <w:color w:val="FF0000"/>
          <w:sz w:val="28"/>
        </w:rPr>
        <w:t>廠商</w:t>
      </w:r>
      <w:r w:rsidRPr="008D1355">
        <w:rPr>
          <w:rFonts w:ascii="標楷體" w:eastAsia="標楷體" w:hint="eastAsia"/>
          <w:color w:val="FF0000"/>
          <w:sz w:val="28"/>
        </w:rPr>
        <w:t>因業務需要得延長履約期限，</w:t>
      </w:r>
      <w:r w:rsidR="00077C93" w:rsidRPr="008D1355">
        <w:rPr>
          <w:rFonts w:ascii="標楷體" w:eastAsia="標楷體" w:hint="eastAsia"/>
          <w:color w:val="FF0000"/>
          <w:sz w:val="28"/>
        </w:rPr>
        <w:t>依本處</w:t>
      </w:r>
      <w:r w:rsidR="00DC6B1E">
        <w:rPr>
          <w:rFonts w:ascii="標楷體" w:eastAsia="標楷體" w:hint="eastAsia"/>
          <w:color w:val="FF0000"/>
          <w:sz w:val="28"/>
        </w:rPr>
        <w:t>公車</w:t>
      </w:r>
      <w:r w:rsidR="00077C93" w:rsidRPr="008D1355">
        <w:rPr>
          <w:rFonts w:ascii="標楷體" w:eastAsia="標楷體" w:hint="eastAsia"/>
          <w:color w:val="FF0000"/>
          <w:sz w:val="28"/>
        </w:rPr>
        <w:t>包租費用一覽表</w:t>
      </w:r>
      <w:r w:rsidR="0012766B">
        <w:rPr>
          <w:rFonts w:ascii="標楷體" w:eastAsia="標楷體" w:hint="eastAsia"/>
          <w:color w:val="FF0000"/>
          <w:sz w:val="28"/>
        </w:rPr>
        <w:t>重新</w:t>
      </w:r>
      <w:r w:rsidR="00077C93" w:rsidRPr="008D1355">
        <w:rPr>
          <w:rFonts w:ascii="標楷體" w:eastAsia="標楷體" w:hint="eastAsia"/>
          <w:color w:val="FF0000"/>
          <w:sz w:val="28"/>
        </w:rPr>
        <w:t>計</w:t>
      </w:r>
      <w:r w:rsidR="0012766B">
        <w:rPr>
          <w:rFonts w:ascii="標楷體" w:eastAsia="標楷體" w:hint="eastAsia"/>
          <w:color w:val="FF0000"/>
          <w:sz w:val="28"/>
        </w:rPr>
        <w:t>算</w:t>
      </w:r>
      <w:r w:rsidR="00077C93" w:rsidRPr="008D1355">
        <w:rPr>
          <w:rFonts w:ascii="標楷體" w:eastAsia="標楷體" w:hint="eastAsia"/>
          <w:color w:val="FF0000"/>
          <w:sz w:val="28"/>
        </w:rPr>
        <w:t>之</w:t>
      </w:r>
      <w:r w:rsidRPr="008D1355">
        <w:rPr>
          <w:rFonts w:ascii="標楷體" w:eastAsia="標楷體" w:hint="eastAsia"/>
          <w:color w:val="FF0000"/>
          <w:sz w:val="28"/>
        </w:rPr>
        <w:t>。</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第七條　履約管理</w:t>
      </w:r>
    </w:p>
    <w:p w:rsidR="000B794F" w:rsidRPr="00002659" w:rsidRDefault="000B794F" w:rsidP="00731A31">
      <w:pPr>
        <w:spacing w:line="400" w:lineRule="exact"/>
        <w:ind w:leftChars="450" w:left="1640" w:hangingChars="200" w:hanging="560"/>
        <w:jc w:val="both"/>
        <w:textDirection w:val="lrTbV"/>
        <w:rPr>
          <w:rFonts w:ascii="標楷體" w:eastAsia="標楷體"/>
          <w:sz w:val="28"/>
        </w:rPr>
      </w:pPr>
      <w:r w:rsidRPr="00002659">
        <w:rPr>
          <w:rFonts w:ascii="標楷體" w:eastAsia="標楷體" w:hint="eastAsia"/>
          <w:sz w:val="28"/>
        </w:rPr>
        <w:t>一、轉包及分包：</w:t>
      </w:r>
    </w:p>
    <w:p w:rsidR="000B794F" w:rsidRPr="00002659" w:rsidRDefault="000B794F" w:rsidP="00731A31">
      <w:pPr>
        <w:pStyle w:val="3"/>
        <w:adjustRightInd/>
        <w:spacing w:before="0" w:line="400" w:lineRule="exact"/>
        <w:ind w:leftChars="700" w:left="1960" w:hangingChars="100" w:hanging="280"/>
        <w:textAlignment w:val="auto"/>
        <w:rPr>
          <w:rFonts w:ascii="標楷體" w:eastAsia="標楷體"/>
        </w:rPr>
      </w:pPr>
      <w:r w:rsidRPr="00002659">
        <w:rPr>
          <w:rFonts w:ascii="標楷體" w:eastAsia="標楷體" w:hint="eastAsia"/>
        </w:rPr>
        <w:t>1.</w:t>
      </w:r>
      <w:r w:rsidR="00630A4B" w:rsidRPr="00002659">
        <w:rPr>
          <w:rFonts w:ascii="標楷體" w:eastAsia="標楷體" w:hint="eastAsia"/>
        </w:rPr>
        <w:t>廠商</w:t>
      </w:r>
      <w:r w:rsidRPr="00002659">
        <w:rPr>
          <w:rFonts w:ascii="標楷體" w:eastAsia="標楷體" w:hint="eastAsia"/>
        </w:rPr>
        <w:t>不得將契約轉包。</w:t>
      </w:r>
      <w:r w:rsidR="00630A4B" w:rsidRPr="00002659">
        <w:rPr>
          <w:rFonts w:ascii="標楷體" w:eastAsia="標楷體" w:hint="eastAsia"/>
        </w:rPr>
        <w:t>廠商</w:t>
      </w:r>
      <w:r w:rsidRPr="00002659">
        <w:rPr>
          <w:rFonts w:ascii="標楷體" w:eastAsia="標楷體" w:hint="eastAsia"/>
        </w:rPr>
        <w:t>亦不得以不具備履行契約分包事項能力、未依法登記或設立，或依採購法規定不得參加投標或作為決標對象或作為分包廠商之廠商為分包廠商。</w:t>
      </w:r>
    </w:p>
    <w:p w:rsidR="000B794F" w:rsidRPr="00002659" w:rsidRDefault="000B794F" w:rsidP="00731A31">
      <w:pPr>
        <w:spacing w:line="400" w:lineRule="exact"/>
        <w:ind w:leftChars="700" w:left="1960" w:hangingChars="100" w:hanging="280"/>
        <w:jc w:val="both"/>
        <w:textDirection w:val="lrTbV"/>
        <w:rPr>
          <w:rFonts w:ascii="標楷體" w:eastAsia="標楷體"/>
          <w:sz w:val="28"/>
          <w:szCs w:val="28"/>
        </w:rPr>
      </w:pPr>
      <w:r w:rsidRPr="00002659">
        <w:rPr>
          <w:rFonts w:ascii="標楷體" w:eastAsia="標楷體" w:hint="eastAsia"/>
          <w:sz w:val="28"/>
          <w:szCs w:val="28"/>
        </w:rPr>
        <w:t>2.</w:t>
      </w:r>
      <w:r w:rsidR="00630A4B" w:rsidRPr="00002659">
        <w:rPr>
          <w:rFonts w:ascii="標楷體" w:eastAsia="標楷體" w:hint="eastAsia"/>
          <w:sz w:val="28"/>
          <w:szCs w:val="28"/>
        </w:rPr>
        <w:t>廠商</w:t>
      </w:r>
      <w:r w:rsidRPr="00002659">
        <w:rPr>
          <w:rFonts w:ascii="標楷體" w:eastAsia="標楷體" w:hint="eastAsia"/>
          <w:sz w:val="28"/>
          <w:szCs w:val="28"/>
        </w:rPr>
        <w:t>違反不得轉包之規定時，</w:t>
      </w:r>
      <w:r w:rsidR="00630A4B" w:rsidRPr="00002659">
        <w:rPr>
          <w:rFonts w:ascii="標楷體" w:eastAsia="標楷體" w:hint="eastAsia"/>
          <w:sz w:val="28"/>
          <w:szCs w:val="28"/>
        </w:rPr>
        <w:t>機關</w:t>
      </w:r>
      <w:r w:rsidRPr="00002659">
        <w:rPr>
          <w:rFonts w:ascii="標楷體" w:eastAsia="標楷體" w:hint="eastAsia"/>
          <w:sz w:val="28"/>
          <w:szCs w:val="28"/>
        </w:rPr>
        <w:t>得解除契約、終止契約或沒收保證金，並得要求損害賠償。</w:t>
      </w:r>
    </w:p>
    <w:p w:rsidR="000B794F" w:rsidRPr="00002659" w:rsidRDefault="000B794F" w:rsidP="00731A31">
      <w:pPr>
        <w:spacing w:line="400" w:lineRule="exact"/>
        <w:ind w:leftChars="700" w:left="1960" w:hangingChars="100" w:hanging="280"/>
        <w:jc w:val="both"/>
        <w:textDirection w:val="lrTbV"/>
        <w:rPr>
          <w:rFonts w:ascii="標楷體" w:eastAsia="標楷體"/>
          <w:sz w:val="28"/>
          <w:szCs w:val="28"/>
        </w:rPr>
      </w:pPr>
      <w:r w:rsidRPr="00002659">
        <w:rPr>
          <w:rFonts w:ascii="標楷體" w:eastAsia="標楷體" w:hint="eastAsia"/>
          <w:sz w:val="28"/>
          <w:szCs w:val="28"/>
        </w:rPr>
        <w:t>3.</w:t>
      </w:r>
      <w:r w:rsidR="00630A4B" w:rsidRPr="00002659">
        <w:rPr>
          <w:rFonts w:ascii="標楷體" w:eastAsia="標楷體" w:hint="eastAsia"/>
          <w:sz w:val="28"/>
          <w:szCs w:val="28"/>
        </w:rPr>
        <w:t>廠商</w:t>
      </w:r>
      <w:r w:rsidRPr="00002659">
        <w:rPr>
          <w:rFonts w:ascii="標楷體" w:eastAsia="標楷體" w:hint="eastAsia"/>
          <w:sz w:val="28"/>
          <w:szCs w:val="28"/>
        </w:rPr>
        <w:t>應對其履約場所作業及履約方法之適當性、可靠性及安全性負完全責任。</w:t>
      </w:r>
    </w:p>
    <w:p w:rsidR="000B794F" w:rsidRPr="00002659" w:rsidRDefault="003D33B7" w:rsidP="00731A31">
      <w:pPr>
        <w:spacing w:line="400" w:lineRule="exact"/>
        <w:ind w:leftChars="450" w:left="1640" w:hangingChars="200" w:hanging="560"/>
        <w:jc w:val="both"/>
        <w:rPr>
          <w:rFonts w:ascii="標楷體" w:eastAsia="標楷體"/>
          <w:sz w:val="28"/>
        </w:rPr>
      </w:pPr>
      <w:r w:rsidRPr="00002659">
        <w:rPr>
          <w:rFonts w:ascii="標楷體" w:eastAsia="標楷體" w:hint="eastAsia"/>
          <w:sz w:val="28"/>
        </w:rPr>
        <w:t>二、</w:t>
      </w:r>
      <w:r w:rsidR="00630A4B" w:rsidRPr="00002659">
        <w:rPr>
          <w:rFonts w:ascii="標楷體" w:eastAsia="標楷體" w:hint="eastAsia"/>
          <w:sz w:val="28"/>
        </w:rPr>
        <w:t>機關</w:t>
      </w:r>
      <w:r w:rsidRPr="00002659">
        <w:rPr>
          <w:rFonts w:ascii="標楷體" w:eastAsia="標楷體" w:hint="eastAsia"/>
          <w:sz w:val="28"/>
        </w:rPr>
        <w:t>於</w:t>
      </w:r>
      <w:r w:rsidR="00630A4B" w:rsidRPr="00002659">
        <w:rPr>
          <w:rFonts w:ascii="標楷體" w:eastAsia="標楷體" w:hint="eastAsia"/>
          <w:sz w:val="28"/>
        </w:rPr>
        <w:t>廠商</w:t>
      </w:r>
      <w:r w:rsidR="00276A39" w:rsidRPr="00002659">
        <w:rPr>
          <w:rFonts w:ascii="標楷體" w:eastAsia="標楷體" w:hint="eastAsia"/>
          <w:sz w:val="28"/>
        </w:rPr>
        <w:t>履約中，得不定期抽查</w:t>
      </w:r>
      <w:r w:rsidR="003943B8" w:rsidRPr="00002659">
        <w:rPr>
          <w:rFonts w:ascii="標楷體" w:eastAsia="標楷體" w:hint="eastAsia"/>
          <w:sz w:val="28"/>
        </w:rPr>
        <w:t>。</w:t>
      </w:r>
      <w:r w:rsidR="000B794F" w:rsidRPr="00002659">
        <w:rPr>
          <w:rFonts w:ascii="標楷體" w:eastAsia="標楷體" w:hint="eastAsia"/>
          <w:sz w:val="28"/>
        </w:rPr>
        <w:t>如有缺失，應於</w:t>
      </w:r>
      <w:r w:rsidR="00630A4B" w:rsidRPr="00002659">
        <w:rPr>
          <w:rFonts w:ascii="標楷體" w:eastAsia="標楷體" w:hint="eastAsia"/>
          <w:sz w:val="28"/>
        </w:rPr>
        <w:t>機關</w:t>
      </w:r>
      <w:r w:rsidR="000B794F" w:rsidRPr="00002659">
        <w:rPr>
          <w:rFonts w:ascii="標楷體" w:eastAsia="標楷體" w:hint="eastAsia"/>
          <w:sz w:val="28"/>
        </w:rPr>
        <w:t>指定期限內改善完成。</w:t>
      </w:r>
    </w:p>
    <w:p w:rsidR="000B794F" w:rsidRPr="00002659" w:rsidRDefault="003D33B7" w:rsidP="00731A31">
      <w:pPr>
        <w:spacing w:line="400" w:lineRule="exact"/>
        <w:ind w:leftChars="450" w:left="1640" w:hangingChars="200" w:hanging="560"/>
        <w:jc w:val="both"/>
        <w:rPr>
          <w:rFonts w:ascii="標楷體" w:eastAsia="標楷體"/>
          <w:sz w:val="28"/>
        </w:rPr>
      </w:pPr>
      <w:r w:rsidRPr="00002659">
        <w:rPr>
          <w:rFonts w:ascii="標楷體" w:eastAsia="標楷體" w:hint="eastAsia"/>
          <w:sz w:val="28"/>
        </w:rPr>
        <w:t>三、</w:t>
      </w:r>
      <w:r w:rsidR="00630A4B" w:rsidRPr="00002659">
        <w:rPr>
          <w:rFonts w:ascii="標楷體" w:eastAsia="標楷體" w:hint="eastAsia"/>
          <w:sz w:val="28"/>
        </w:rPr>
        <w:t>廠商</w:t>
      </w:r>
      <w:r w:rsidRPr="00002659">
        <w:rPr>
          <w:rFonts w:ascii="標楷體" w:eastAsia="標楷體" w:hint="eastAsia"/>
          <w:sz w:val="28"/>
        </w:rPr>
        <w:t>不於前款期限內，完成改善或履行者，</w:t>
      </w:r>
      <w:r w:rsidR="00630A4B" w:rsidRPr="00002659">
        <w:rPr>
          <w:rFonts w:ascii="標楷體" w:eastAsia="標楷體" w:hint="eastAsia"/>
          <w:sz w:val="28"/>
        </w:rPr>
        <w:t>機關</w:t>
      </w:r>
      <w:r w:rsidR="000B794F" w:rsidRPr="00002659">
        <w:rPr>
          <w:rFonts w:ascii="標楷體" w:eastAsia="標楷體" w:hint="eastAsia"/>
          <w:sz w:val="28"/>
        </w:rPr>
        <w:t>得採行下列措施：</w:t>
      </w:r>
    </w:p>
    <w:p w:rsidR="000B794F" w:rsidRPr="00002659" w:rsidRDefault="000B794F" w:rsidP="00731A31">
      <w:pPr>
        <w:spacing w:line="400" w:lineRule="exact"/>
        <w:ind w:leftChars="700" w:left="1960" w:hangingChars="100" w:hanging="280"/>
        <w:jc w:val="both"/>
        <w:rPr>
          <w:rFonts w:ascii="標楷體" w:eastAsia="標楷體"/>
          <w:sz w:val="28"/>
        </w:rPr>
      </w:pPr>
      <w:r w:rsidRPr="00002659">
        <w:rPr>
          <w:rFonts w:ascii="標楷體" w:eastAsia="標楷體" w:hint="eastAsia"/>
          <w:sz w:val="28"/>
        </w:rPr>
        <w:t>1.終止或解除契約，並得請求損害賠償。</w:t>
      </w:r>
    </w:p>
    <w:p w:rsidR="000B794F" w:rsidRPr="00002659" w:rsidRDefault="000B794F" w:rsidP="00731A31">
      <w:pPr>
        <w:spacing w:line="400" w:lineRule="exact"/>
        <w:ind w:leftChars="700" w:left="1960" w:hangingChars="100" w:hanging="280"/>
        <w:jc w:val="both"/>
        <w:rPr>
          <w:rFonts w:ascii="標楷體" w:eastAsia="標楷體" w:hAnsi="標楷體"/>
        </w:rPr>
      </w:pPr>
      <w:r w:rsidRPr="00002659">
        <w:rPr>
          <w:rFonts w:ascii="標楷體" w:eastAsia="標楷體" w:hint="eastAsia"/>
          <w:sz w:val="28"/>
        </w:rPr>
        <w:t>2.</w:t>
      </w:r>
      <w:r w:rsidR="003D33B7" w:rsidRPr="00002659">
        <w:rPr>
          <w:rFonts w:ascii="標楷體" w:eastAsia="標楷體" w:hint="eastAsia"/>
          <w:sz w:val="28"/>
        </w:rPr>
        <w:t>通知</w:t>
      </w:r>
      <w:r w:rsidR="00630A4B" w:rsidRPr="00002659">
        <w:rPr>
          <w:rFonts w:ascii="標楷體" w:eastAsia="標楷體" w:hint="eastAsia"/>
          <w:sz w:val="28"/>
        </w:rPr>
        <w:t>廠商</w:t>
      </w:r>
      <w:r w:rsidRPr="00002659">
        <w:rPr>
          <w:rFonts w:ascii="標楷體" w:eastAsia="標楷體" w:hint="eastAsia"/>
          <w:sz w:val="28"/>
        </w:rPr>
        <w:t>暫停履約。</w:t>
      </w:r>
    </w:p>
    <w:p w:rsidR="00BA51D7" w:rsidRPr="00002659" w:rsidRDefault="000B794F" w:rsidP="00731A31">
      <w:pPr>
        <w:spacing w:line="400" w:lineRule="exact"/>
        <w:rPr>
          <w:rFonts w:ascii="標楷體" w:eastAsia="標楷體"/>
          <w:b/>
          <w:sz w:val="28"/>
        </w:rPr>
      </w:pPr>
      <w:r w:rsidRPr="00002659">
        <w:rPr>
          <w:rFonts w:ascii="標楷體" w:eastAsia="標楷體" w:hint="eastAsia"/>
          <w:b/>
          <w:sz w:val="28"/>
        </w:rPr>
        <w:t>第八條　保險</w:t>
      </w:r>
    </w:p>
    <w:p w:rsidR="000B794F" w:rsidRPr="00002659" w:rsidRDefault="00E5612B" w:rsidP="00BA51D7">
      <w:pPr>
        <w:spacing w:line="400" w:lineRule="exact"/>
        <w:ind w:leftChars="450" w:left="1080"/>
        <w:rPr>
          <w:rFonts w:ascii="標楷體" w:eastAsia="標楷體"/>
          <w:sz w:val="28"/>
        </w:rPr>
      </w:pPr>
      <w:r w:rsidRPr="00002659">
        <w:rPr>
          <w:rFonts w:ascii="標楷體" w:eastAsia="標楷體" w:hint="eastAsia"/>
          <w:sz w:val="28"/>
        </w:rPr>
        <w:t>機關</w:t>
      </w:r>
      <w:r w:rsidR="00FB310D" w:rsidRPr="00002659">
        <w:rPr>
          <w:rFonts w:ascii="標楷體" w:eastAsia="標楷體" w:hint="eastAsia"/>
          <w:sz w:val="28"/>
        </w:rPr>
        <w:t>已投保旅客意外險，之外不保事項者，其風險及可能之賠償由廠商負擔，機關不負任何賠償之責。</w:t>
      </w:r>
    </w:p>
    <w:p w:rsidR="000B794F" w:rsidRPr="008D1355" w:rsidRDefault="000B794F" w:rsidP="00731A31">
      <w:pPr>
        <w:spacing w:line="400" w:lineRule="exact"/>
        <w:rPr>
          <w:rFonts w:ascii="標楷體" w:eastAsia="標楷體" w:hAnsi="標楷體"/>
          <w:color w:val="FF0000"/>
        </w:rPr>
      </w:pPr>
      <w:r w:rsidRPr="008D1355">
        <w:rPr>
          <w:rFonts w:ascii="標楷體" w:eastAsia="標楷體" w:hint="eastAsia"/>
          <w:b/>
          <w:color w:val="FF0000"/>
          <w:sz w:val="28"/>
        </w:rPr>
        <w:t>第九條　保證金</w:t>
      </w:r>
      <w:r w:rsidR="00FB310D" w:rsidRPr="008D1355">
        <w:rPr>
          <w:rFonts w:ascii="標楷體" w:eastAsia="標楷體" w:hint="eastAsia"/>
          <w:b/>
          <w:color w:val="FF0000"/>
          <w:sz w:val="28"/>
        </w:rPr>
        <w:t>：</w:t>
      </w:r>
      <w:r w:rsidR="00077C93" w:rsidRPr="008D1355">
        <w:rPr>
          <w:rFonts w:ascii="標楷體" w:eastAsia="標楷體" w:hint="eastAsia"/>
          <w:b/>
          <w:color w:val="FF0000"/>
          <w:sz w:val="28"/>
        </w:rPr>
        <w:t>新台幣</w:t>
      </w:r>
      <w:r w:rsidR="00DC6B1E">
        <w:rPr>
          <w:rFonts w:ascii="標楷體" w:eastAsia="標楷體" w:hint="eastAsia"/>
          <w:b/>
          <w:color w:val="FF0000"/>
          <w:sz w:val="28"/>
        </w:rPr>
        <w:t>10</w:t>
      </w:r>
      <w:r w:rsidR="00077C93" w:rsidRPr="008D1355">
        <w:rPr>
          <w:rFonts w:ascii="標楷體" w:eastAsia="標楷體" w:hint="eastAsia"/>
          <w:b/>
          <w:color w:val="FF0000"/>
          <w:sz w:val="28"/>
        </w:rPr>
        <w:t>萬元</w:t>
      </w:r>
      <w:r w:rsidR="00034980">
        <w:rPr>
          <w:rFonts w:ascii="標楷體" w:eastAsia="標楷體" w:hint="eastAsia"/>
          <w:b/>
          <w:color w:val="FF0000"/>
          <w:sz w:val="28"/>
        </w:rPr>
        <w:t>，</w:t>
      </w:r>
      <w:r w:rsidR="00034980" w:rsidRPr="00034980">
        <w:rPr>
          <w:rFonts w:ascii="標楷體" w:eastAsia="標楷體" w:hint="eastAsia"/>
          <w:color w:val="FF0000"/>
          <w:sz w:val="28"/>
        </w:rPr>
        <w:t>履約到期無待解決事項後30日內發還。</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第十條　契約終止解除及暫停執行</w:t>
      </w:r>
    </w:p>
    <w:p w:rsidR="000B794F" w:rsidRPr="00002659" w:rsidRDefault="000B794F" w:rsidP="00731A31">
      <w:pPr>
        <w:spacing w:line="400" w:lineRule="exact"/>
        <w:ind w:leftChars="450" w:left="1640" w:hangingChars="200" w:hanging="560"/>
        <w:jc w:val="both"/>
        <w:textDirection w:val="lrTbV"/>
        <w:rPr>
          <w:rFonts w:ascii="標楷體" w:eastAsia="標楷體"/>
          <w:sz w:val="28"/>
        </w:rPr>
      </w:pPr>
      <w:r w:rsidRPr="00002659">
        <w:rPr>
          <w:rFonts w:ascii="標楷體" w:eastAsia="標楷體" w:hint="eastAsia"/>
          <w:sz w:val="28"/>
        </w:rPr>
        <w:t>一、履約期間，因可歸責於</w:t>
      </w:r>
      <w:r w:rsidR="00630A4B" w:rsidRPr="00002659">
        <w:rPr>
          <w:rFonts w:ascii="標楷體" w:eastAsia="標楷體" w:hint="eastAsia"/>
          <w:sz w:val="28"/>
        </w:rPr>
        <w:t>廠商</w:t>
      </w:r>
      <w:r w:rsidRPr="00002659">
        <w:rPr>
          <w:rFonts w:ascii="標楷體" w:eastAsia="標楷體" w:hint="eastAsia"/>
          <w:sz w:val="28"/>
        </w:rPr>
        <w:t>之事由，致影響旅客</w:t>
      </w:r>
      <w:r w:rsidR="003F3940" w:rsidRPr="00002659">
        <w:rPr>
          <w:rFonts w:ascii="標楷體" w:eastAsia="標楷體" w:hint="eastAsia"/>
          <w:sz w:val="28"/>
        </w:rPr>
        <w:t>或機關</w:t>
      </w:r>
      <w:r w:rsidRPr="00002659">
        <w:rPr>
          <w:rFonts w:ascii="標楷體" w:eastAsia="標楷體" w:hint="eastAsia"/>
          <w:sz w:val="28"/>
        </w:rPr>
        <w:t>權益。</w:t>
      </w:r>
    </w:p>
    <w:p w:rsidR="000B794F" w:rsidRPr="00002659" w:rsidRDefault="00276A39" w:rsidP="00731A31">
      <w:pPr>
        <w:spacing w:line="400" w:lineRule="exact"/>
        <w:ind w:leftChars="450" w:left="1640" w:hangingChars="200" w:hanging="560"/>
        <w:jc w:val="both"/>
        <w:textDirection w:val="lrTbV"/>
        <w:rPr>
          <w:rFonts w:ascii="標楷體" w:eastAsia="標楷體"/>
          <w:sz w:val="28"/>
          <w:bdr w:val="single" w:sz="4" w:space="0" w:color="auto"/>
        </w:rPr>
      </w:pPr>
      <w:r w:rsidRPr="00002659">
        <w:rPr>
          <w:rFonts w:ascii="標楷體" w:eastAsia="標楷體" w:hint="eastAsia"/>
          <w:sz w:val="28"/>
        </w:rPr>
        <w:t>二、</w:t>
      </w:r>
      <w:r w:rsidR="000B794F" w:rsidRPr="00002659">
        <w:rPr>
          <w:rFonts w:ascii="標楷體" w:eastAsia="標楷體" w:hint="eastAsia"/>
          <w:sz w:val="28"/>
        </w:rPr>
        <w:t>若因</w:t>
      </w:r>
      <w:r w:rsidR="003943B8" w:rsidRPr="00002659">
        <w:rPr>
          <w:rFonts w:ascii="標楷體" w:eastAsia="標楷體" w:hint="eastAsia"/>
          <w:sz w:val="28"/>
        </w:rPr>
        <w:t>引擎</w:t>
      </w:r>
      <w:r w:rsidR="000B794F" w:rsidRPr="00002659">
        <w:rPr>
          <w:rFonts w:ascii="標楷體" w:eastAsia="標楷體" w:hint="eastAsia"/>
          <w:sz w:val="28"/>
        </w:rPr>
        <w:t>因素無法正常營運，影響旅客權益或行</w:t>
      </w:r>
      <w:r w:rsidR="003943B8" w:rsidRPr="00002659">
        <w:rPr>
          <w:rFonts w:ascii="標楷體" w:eastAsia="標楷體" w:hint="eastAsia"/>
          <w:sz w:val="28"/>
        </w:rPr>
        <w:t>駛</w:t>
      </w:r>
      <w:r w:rsidR="000B794F" w:rsidRPr="00002659">
        <w:rPr>
          <w:rFonts w:ascii="標楷體" w:eastAsia="標楷體" w:hint="eastAsia"/>
          <w:sz w:val="28"/>
        </w:rPr>
        <w:t>安全，經判定人為疏失且情節重大者，</w:t>
      </w:r>
      <w:r w:rsidR="00630A4B" w:rsidRPr="00002659">
        <w:rPr>
          <w:rFonts w:ascii="標楷體" w:eastAsia="標楷體" w:hint="eastAsia"/>
          <w:sz w:val="28"/>
        </w:rPr>
        <w:t>機關</w:t>
      </w:r>
      <w:r w:rsidR="000B794F" w:rsidRPr="00002659">
        <w:rPr>
          <w:rFonts w:ascii="標楷體" w:eastAsia="標楷體" w:hint="eastAsia"/>
          <w:sz w:val="28"/>
        </w:rPr>
        <w:t>得解除契約。</w:t>
      </w:r>
    </w:p>
    <w:p w:rsidR="000B794F" w:rsidRPr="00002659" w:rsidRDefault="00276A39" w:rsidP="00731A31">
      <w:pPr>
        <w:spacing w:line="400" w:lineRule="exact"/>
        <w:ind w:leftChars="450" w:left="1640" w:hangingChars="200" w:hanging="560"/>
        <w:jc w:val="both"/>
        <w:rPr>
          <w:rFonts w:ascii="標楷體" w:eastAsia="標楷體"/>
          <w:sz w:val="28"/>
        </w:rPr>
      </w:pPr>
      <w:r w:rsidRPr="00002659">
        <w:rPr>
          <w:rFonts w:ascii="標楷體" w:eastAsia="標楷體" w:hint="eastAsia"/>
          <w:sz w:val="28"/>
        </w:rPr>
        <w:t>三、</w:t>
      </w:r>
      <w:r w:rsidR="00237760" w:rsidRPr="00002659">
        <w:rPr>
          <w:rFonts w:ascii="標楷體" w:eastAsia="標楷體" w:hint="eastAsia"/>
          <w:sz w:val="28"/>
        </w:rPr>
        <w:t>本契約終止時，自終止之日起，雙方之權利義務即消滅。契約解除時，溯及契約生效日消滅。雙方並互負相關之保密義務。</w:t>
      </w:r>
    </w:p>
    <w:p w:rsidR="00244AA5" w:rsidRPr="00002659" w:rsidRDefault="00244AA5" w:rsidP="00731A31">
      <w:pPr>
        <w:spacing w:line="400" w:lineRule="exact"/>
        <w:ind w:leftChars="450" w:left="1640" w:hangingChars="200" w:hanging="560"/>
        <w:jc w:val="both"/>
        <w:rPr>
          <w:rFonts w:ascii="標楷體" w:eastAsia="標楷體"/>
          <w:sz w:val="28"/>
        </w:rPr>
      </w:pPr>
      <w:r w:rsidRPr="00002659">
        <w:rPr>
          <w:rFonts w:ascii="標楷體" w:eastAsia="標楷體" w:hint="eastAsia"/>
          <w:sz w:val="28"/>
        </w:rPr>
        <w:t>四、因可歸責於</w:t>
      </w:r>
      <w:r w:rsidR="00630A4B" w:rsidRPr="00002659">
        <w:rPr>
          <w:rFonts w:ascii="標楷體" w:eastAsia="標楷體" w:hint="eastAsia"/>
          <w:sz w:val="28"/>
        </w:rPr>
        <w:t>廠商</w:t>
      </w:r>
      <w:r w:rsidRPr="00002659">
        <w:rPr>
          <w:rFonts w:ascii="標楷體" w:eastAsia="標楷體" w:hint="eastAsia"/>
          <w:sz w:val="28"/>
        </w:rPr>
        <w:t>之事由而解除契約，</w:t>
      </w:r>
      <w:r w:rsidR="00630A4B" w:rsidRPr="00002659">
        <w:rPr>
          <w:rFonts w:ascii="標楷體" w:eastAsia="標楷體" w:hint="eastAsia"/>
          <w:sz w:val="28"/>
        </w:rPr>
        <w:t>機關</w:t>
      </w:r>
      <w:r w:rsidRPr="00002659">
        <w:rPr>
          <w:rFonts w:ascii="標楷體" w:eastAsia="標楷體" w:hint="eastAsia"/>
          <w:sz w:val="28"/>
        </w:rPr>
        <w:t>之所有損失得向</w:t>
      </w:r>
      <w:r w:rsidR="00630A4B" w:rsidRPr="00002659">
        <w:rPr>
          <w:rFonts w:ascii="標楷體" w:eastAsia="標楷體" w:hint="eastAsia"/>
          <w:sz w:val="28"/>
        </w:rPr>
        <w:t>廠商</w:t>
      </w:r>
      <w:r w:rsidRPr="00002659">
        <w:rPr>
          <w:rFonts w:ascii="標楷體" w:eastAsia="標楷體" w:hint="eastAsia"/>
          <w:sz w:val="28"/>
        </w:rPr>
        <w:t>求償。</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第十一條　爭議處理</w:t>
      </w:r>
    </w:p>
    <w:p w:rsidR="000B794F" w:rsidRPr="00002659" w:rsidRDefault="000B794F" w:rsidP="00731A31">
      <w:pPr>
        <w:spacing w:line="400" w:lineRule="exact"/>
        <w:ind w:leftChars="600" w:left="2000" w:hangingChars="200" w:hanging="560"/>
        <w:jc w:val="both"/>
        <w:rPr>
          <w:rFonts w:ascii="標楷體" w:eastAsia="標楷體"/>
          <w:sz w:val="28"/>
        </w:rPr>
      </w:pPr>
      <w:r w:rsidRPr="00002659">
        <w:rPr>
          <w:rFonts w:ascii="標楷體" w:eastAsia="標楷體" w:hint="eastAsia"/>
          <w:sz w:val="28"/>
        </w:rPr>
        <w:t>一、</w:t>
      </w:r>
      <w:r w:rsidR="00630A4B" w:rsidRPr="00002659">
        <w:rPr>
          <w:rFonts w:ascii="標楷體" w:eastAsia="標楷體" w:hint="eastAsia"/>
          <w:sz w:val="28"/>
        </w:rPr>
        <w:t>機關</w:t>
      </w:r>
      <w:r w:rsidRPr="00002659">
        <w:rPr>
          <w:rFonts w:ascii="標楷體" w:eastAsia="標楷體" w:hint="eastAsia"/>
          <w:sz w:val="28"/>
        </w:rPr>
        <w:t>與</w:t>
      </w:r>
      <w:r w:rsidR="00630A4B" w:rsidRPr="00002659">
        <w:rPr>
          <w:rFonts w:ascii="標楷體" w:eastAsia="標楷體" w:hint="eastAsia"/>
          <w:sz w:val="28"/>
        </w:rPr>
        <w:t>廠商</w:t>
      </w:r>
      <w:r w:rsidRPr="00002659">
        <w:rPr>
          <w:rFonts w:ascii="標楷體" w:eastAsia="標楷體" w:hint="eastAsia"/>
          <w:sz w:val="28"/>
        </w:rPr>
        <w:t>因履約而生爭議者，應依法令及契約規定，考量公共利益及公平合理，本誠信和諧，盡力協調解決之。其未能達成協議者，得以下列方式處理之：</w:t>
      </w:r>
    </w:p>
    <w:p w:rsidR="000B794F" w:rsidRPr="00002659" w:rsidRDefault="000B794F" w:rsidP="00731A31">
      <w:pPr>
        <w:spacing w:line="400" w:lineRule="exact"/>
        <w:ind w:leftChars="850" w:left="2320" w:hangingChars="100" w:hanging="280"/>
        <w:jc w:val="both"/>
        <w:rPr>
          <w:rFonts w:ascii="標楷體" w:eastAsia="標楷體"/>
          <w:sz w:val="28"/>
        </w:rPr>
      </w:pPr>
      <w:r w:rsidRPr="00002659">
        <w:rPr>
          <w:rFonts w:ascii="標楷體" w:eastAsia="標楷體" w:hint="eastAsia"/>
          <w:sz w:val="28"/>
        </w:rPr>
        <w:t>1.依採購法相關規定辦理。</w:t>
      </w:r>
    </w:p>
    <w:p w:rsidR="000B794F" w:rsidRPr="00002659" w:rsidRDefault="000B794F" w:rsidP="00731A31">
      <w:pPr>
        <w:spacing w:line="400" w:lineRule="exact"/>
        <w:ind w:leftChars="850" w:left="2320" w:hangingChars="100" w:hanging="280"/>
        <w:jc w:val="both"/>
        <w:rPr>
          <w:rFonts w:ascii="標楷體" w:eastAsia="標楷體"/>
          <w:sz w:val="28"/>
        </w:rPr>
      </w:pPr>
      <w:r w:rsidRPr="00002659">
        <w:rPr>
          <w:rFonts w:ascii="標楷體" w:eastAsia="標楷體" w:hint="eastAsia"/>
          <w:sz w:val="28"/>
        </w:rPr>
        <w:t>2.提起訴訟。</w:t>
      </w:r>
    </w:p>
    <w:p w:rsidR="000B794F" w:rsidRPr="00002659" w:rsidRDefault="000B794F" w:rsidP="00731A31">
      <w:pPr>
        <w:spacing w:line="400" w:lineRule="exact"/>
        <w:ind w:leftChars="600" w:left="2000" w:hangingChars="200" w:hanging="560"/>
        <w:jc w:val="both"/>
        <w:rPr>
          <w:rFonts w:ascii="標楷體" w:eastAsia="標楷體"/>
          <w:sz w:val="28"/>
        </w:rPr>
      </w:pPr>
      <w:r w:rsidRPr="00002659">
        <w:rPr>
          <w:rFonts w:ascii="標楷體" w:eastAsia="標楷體" w:hint="eastAsia"/>
          <w:sz w:val="28"/>
        </w:rPr>
        <w:t>二、依採購法規定受理調解或申訴之機關名稱：</w:t>
      </w:r>
      <w:r w:rsidRPr="00002659">
        <w:rPr>
          <w:rFonts w:ascii="標楷體" w:eastAsia="標楷體" w:hint="eastAsia"/>
          <w:sz w:val="28"/>
          <w:u w:val="single"/>
        </w:rPr>
        <w:t>行政院公共工程委員會採購申訴審議委員會</w:t>
      </w:r>
      <w:r w:rsidRPr="00002659">
        <w:rPr>
          <w:rFonts w:ascii="標楷體" w:eastAsia="標楷體" w:hint="eastAsia"/>
          <w:sz w:val="28"/>
        </w:rPr>
        <w:t>。</w:t>
      </w:r>
    </w:p>
    <w:p w:rsidR="000B794F" w:rsidRPr="00002659" w:rsidRDefault="000B794F" w:rsidP="00731A31">
      <w:pPr>
        <w:spacing w:line="400" w:lineRule="exact"/>
        <w:ind w:leftChars="850" w:left="2040"/>
        <w:rPr>
          <w:rFonts w:ascii="標楷體" w:eastAsia="標楷體"/>
          <w:sz w:val="28"/>
        </w:rPr>
      </w:pPr>
      <w:r w:rsidRPr="00002659">
        <w:rPr>
          <w:rFonts w:ascii="標楷體" w:eastAsia="標楷體" w:hint="eastAsia"/>
          <w:sz w:val="28"/>
        </w:rPr>
        <w:t>地址：</w:t>
      </w:r>
      <w:r w:rsidRPr="00002659">
        <w:rPr>
          <w:rFonts w:ascii="標楷體" w:eastAsia="標楷體" w:hint="eastAsia"/>
          <w:sz w:val="28"/>
          <w:u w:val="single"/>
        </w:rPr>
        <w:t>台北市信義區松仁路3號9樓</w:t>
      </w:r>
      <w:r w:rsidRPr="00002659">
        <w:rPr>
          <w:rFonts w:ascii="標楷體" w:eastAsia="標楷體" w:hint="eastAsia"/>
          <w:sz w:val="28"/>
        </w:rPr>
        <w:t>。</w:t>
      </w:r>
    </w:p>
    <w:p w:rsidR="000B794F" w:rsidRPr="00002659" w:rsidRDefault="000B794F" w:rsidP="00731A31">
      <w:pPr>
        <w:spacing w:line="400" w:lineRule="exact"/>
        <w:ind w:leftChars="850" w:left="2040"/>
        <w:rPr>
          <w:rFonts w:ascii="標楷體" w:eastAsia="標楷體"/>
          <w:sz w:val="28"/>
        </w:rPr>
      </w:pPr>
      <w:r w:rsidRPr="00002659">
        <w:rPr>
          <w:rFonts w:ascii="標楷體" w:eastAsia="標楷體" w:hint="eastAsia"/>
          <w:sz w:val="28"/>
        </w:rPr>
        <w:t>電話：</w:t>
      </w:r>
      <w:r w:rsidRPr="00002659">
        <w:rPr>
          <w:rFonts w:ascii="標楷體" w:eastAsia="標楷體" w:hint="eastAsia"/>
          <w:sz w:val="28"/>
          <w:u w:val="single"/>
        </w:rPr>
        <w:t>(02)8789-7530、(02)8789 -7523</w:t>
      </w:r>
      <w:r w:rsidRPr="00002659">
        <w:rPr>
          <w:rFonts w:ascii="標楷體" w:eastAsia="標楷體" w:hint="eastAsia"/>
          <w:sz w:val="28"/>
        </w:rPr>
        <w:t>。</w:t>
      </w:r>
    </w:p>
    <w:p w:rsidR="000B794F" w:rsidRPr="00002659" w:rsidRDefault="000B794F" w:rsidP="00731A31">
      <w:pPr>
        <w:spacing w:line="400" w:lineRule="exact"/>
        <w:ind w:leftChars="600" w:left="2000" w:hangingChars="200" w:hanging="560"/>
        <w:jc w:val="both"/>
        <w:rPr>
          <w:rFonts w:ascii="標楷體" w:eastAsia="標楷體"/>
          <w:sz w:val="28"/>
        </w:rPr>
      </w:pPr>
      <w:r w:rsidRPr="00002659">
        <w:rPr>
          <w:rFonts w:ascii="標楷體" w:eastAsia="標楷體" w:hint="eastAsia"/>
          <w:sz w:val="28"/>
        </w:rPr>
        <w:t>三、履約爭議發生後，履約事項之處理原則如下：</w:t>
      </w:r>
    </w:p>
    <w:p w:rsidR="000B794F" w:rsidRPr="00002659" w:rsidRDefault="000B794F" w:rsidP="00731A31">
      <w:pPr>
        <w:spacing w:line="400" w:lineRule="exact"/>
        <w:ind w:leftChars="850" w:left="2320" w:hangingChars="100" w:hanging="280"/>
        <w:jc w:val="both"/>
        <w:rPr>
          <w:rFonts w:ascii="標楷體" w:eastAsia="標楷體"/>
          <w:sz w:val="28"/>
        </w:rPr>
      </w:pPr>
      <w:r w:rsidRPr="00002659">
        <w:rPr>
          <w:rFonts w:ascii="標楷體" w:eastAsia="標楷體" w:hint="eastAsia"/>
          <w:sz w:val="28"/>
        </w:rPr>
        <w:t>1.</w:t>
      </w:r>
      <w:r w:rsidRPr="00002659">
        <w:rPr>
          <w:rFonts w:ascii="標楷體" w:eastAsia="標楷體" w:hint="eastAsia"/>
          <w:spacing w:val="-4"/>
          <w:sz w:val="28"/>
        </w:rPr>
        <w:t>與爭議無關或不受影響之部分應繼續履約。但經</w:t>
      </w:r>
      <w:r w:rsidR="00630A4B" w:rsidRPr="00002659">
        <w:rPr>
          <w:rFonts w:ascii="標楷體" w:eastAsia="標楷體" w:hint="eastAsia"/>
          <w:spacing w:val="-4"/>
          <w:sz w:val="28"/>
        </w:rPr>
        <w:t>機關</w:t>
      </w:r>
      <w:r w:rsidRPr="00002659">
        <w:rPr>
          <w:rFonts w:ascii="標楷體" w:eastAsia="標楷體" w:hint="eastAsia"/>
          <w:spacing w:val="-4"/>
          <w:sz w:val="28"/>
        </w:rPr>
        <w:t>同意無須履約者不在此限。</w:t>
      </w:r>
    </w:p>
    <w:p w:rsidR="000B794F" w:rsidRPr="00002659" w:rsidRDefault="000B794F" w:rsidP="00731A31">
      <w:pPr>
        <w:spacing w:line="400" w:lineRule="exact"/>
        <w:ind w:leftChars="850" w:left="2320" w:hangingChars="100" w:hanging="280"/>
        <w:jc w:val="both"/>
        <w:rPr>
          <w:rFonts w:ascii="標楷體" w:eastAsia="標楷體"/>
          <w:sz w:val="28"/>
        </w:rPr>
      </w:pPr>
      <w:r w:rsidRPr="00002659">
        <w:rPr>
          <w:rFonts w:ascii="標楷體" w:eastAsia="標楷體" w:hint="eastAsia"/>
          <w:sz w:val="28"/>
        </w:rPr>
        <w:t>2.</w:t>
      </w:r>
      <w:r w:rsidR="00630A4B" w:rsidRPr="00002659">
        <w:rPr>
          <w:rFonts w:ascii="標楷體" w:eastAsia="標楷體" w:hint="eastAsia"/>
          <w:sz w:val="28"/>
        </w:rPr>
        <w:t>廠商</w:t>
      </w:r>
      <w:r w:rsidRPr="00002659">
        <w:rPr>
          <w:rFonts w:ascii="標楷體" w:eastAsia="標楷體" w:hint="eastAsia"/>
          <w:sz w:val="28"/>
        </w:rPr>
        <w:t>因爭議而暫停履約，其經爭議處理結果被認定無理由者，不得就暫停履約之部分要求延長履約期限或免除契約責任。</w:t>
      </w:r>
    </w:p>
    <w:p w:rsidR="000B794F" w:rsidRPr="00002659" w:rsidRDefault="000B794F" w:rsidP="00731A31">
      <w:pPr>
        <w:spacing w:line="400" w:lineRule="exact"/>
        <w:ind w:leftChars="600" w:left="2000" w:hangingChars="200" w:hanging="560"/>
        <w:jc w:val="both"/>
        <w:textDirection w:val="lrTbV"/>
        <w:rPr>
          <w:rFonts w:ascii="標楷體" w:eastAsia="標楷體"/>
          <w:sz w:val="28"/>
        </w:rPr>
      </w:pPr>
      <w:r w:rsidRPr="00002659">
        <w:rPr>
          <w:rFonts w:ascii="標楷體" w:eastAsia="標楷體" w:hint="eastAsia"/>
          <w:sz w:val="28"/>
        </w:rPr>
        <w:t>四、本契約以中華民國法律為準據法，並以</w:t>
      </w:r>
      <w:r w:rsidR="00630A4B" w:rsidRPr="00002659">
        <w:rPr>
          <w:rFonts w:ascii="標楷體" w:eastAsia="標楷體" w:hint="eastAsia"/>
          <w:sz w:val="28"/>
        </w:rPr>
        <w:t>機關</w:t>
      </w:r>
      <w:r w:rsidRPr="00002659">
        <w:rPr>
          <w:rFonts w:ascii="標楷體" w:eastAsia="標楷體" w:hint="eastAsia"/>
          <w:sz w:val="28"/>
        </w:rPr>
        <w:t>所在地之地方法院為第一審管轄法院。</w:t>
      </w:r>
    </w:p>
    <w:p w:rsidR="000B794F" w:rsidRPr="00002659" w:rsidRDefault="000B794F" w:rsidP="00731A31">
      <w:pPr>
        <w:spacing w:line="400" w:lineRule="exact"/>
        <w:ind w:leftChars="600" w:left="2000" w:hangingChars="200" w:hanging="560"/>
        <w:jc w:val="both"/>
        <w:textDirection w:val="lrTbV"/>
        <w:rPr>
          <w:rFonts w:ascii="標楷體" w:eastAsia="標楷體"/>
          <w:sz w:val="28"/>
        </w:rPr>
      </w:pPr>
      <w:r w:rsidRPr="00002659">
        <w:rPr>
          <w:rFonts w:ascii="標楷體" w:eastAsia="標楷體" w:hint="eastAsia"/>
          <w:sz w:val="28"/>
        </w:rPr>
        <w:t>五、除本契約另有明訂者外，其免責事項悉按中華民國海商法有關免責規定辦理。</w:t>
      </w:r>
    </w:p>
    <w:p w:rsidR="000B794F" w:rsidRPr="00002659" w:rsidRDefault="000B794F" w:rsidP="00731A31">
      <w:pPr>
        <w:spacing w:line="400" w:lineRule="exact"/>
        <w:rPr>
          <w:rFonts w:ascii="標楷體" w:eastAsia="標楷體" w:hAnsi="標楷體"/>
        </w:rPr>
      </w:pPr>
      <w:r w:rsidRPr="00002659">
        <w:rPr>
          <w:rFonts w:ascii="標楷體" w:eastAsia="標楷體" w:hint="eastAsia"/>
          <w:b/>
          <w:sz w:val="28"/>
        </w:rPr>
        <w:t>第十二條　經營與管理</w:t>
      </w:r>
    </w:p>
    <w:p w:rsidR="000B794F" w:rsidRPr="00516540" w:rsidRDefault="00077C93" w:rsidP="00731A31">
      <w:pPr>
        <w:spacing w:line="400" w:lineRule="exact"/>
        <w:ind w:leftChars="600" w:left="2000" w:hangingChars="200" w:hanging="560"/>
        <w:jc w:val="both"/>
        <w:textDirection w:val="lrTbV"/>
        <w:rPr>
          <w:rFonts w:ascii="標楷體" w:eastAsia="標楷體"/>
          <w:color w:val="FF0000"/>
          <w:sz w:val="28"/>
        </w:rPr>
      </w:pPr>
      <w:r w:rsidRPr="00516540">
        <w:rPr>
          <w:rFonts w:ascii="標楷體" w:eastAsia="標楷體" w:hint="eastAsia"/>
          <w:color w:val="FF0000"/>
          <w:sz w:val="28"/>
        </w:rPr>
        <w:t>一</w:t>
      </w:r>
      <w:r w:rsidR="000B794F" w:rsidRPr="00516540">
        <w:rPr>
          <w:rFonts w:ascii="標楷體" w:eastAsia="標楷體" w:hint="eastAsia"/>
          <w:color w:val="FF0000"/>
          <w:sz w:val="28"/>
        </w:rPr>
        <w:t>、</w:t>
      </w:r>
      <w:r w:rsidR="009C0A98" w:rsidRPr="00516540">
        <w:rPr>
          <w:rFonts w:ascii="標楷體" w:eastAsia="標楷體" w:hint="eastAsia"/>
          <w:color w:val="FF0000"/>
          <w:sz w:val="28"/>
        </w:rPr>
        <w:t>駕駛</w:t>
      </w:r>
      <w:r w:rsidR="000B794F" w:rsidRPr="00516540">
        <w:rPr>
          <w:rFonts w:ascii="標楷體" w:eastAsia="標楷體" w:hint="eastAsia"/>
          <w:color w:val="FF0000"/>
          <w:sz w:val="28"/>
        </w:rPr>
        <w:t>之任用</w:t>
      </w:r>
      <w:r w:rsidR="00CB529B" w:rsidRPr="00516540">
        <w:rPr>
          <w:rFonts w:ascii="標楷體" w:eastAsia="標楷體" w:hint="eastAsia"/>
          <w:color w:val="FF0000"/>
          <w:sz w:val="28"/>
        </w:rPr>
        <w:t>需符合公車</w:t>
      </w:r>
      <w:r w:rsidR="000C7CD2">
        <w:rPr>
          <w:rFonts w:ascii="標楷體" w:eastAsia="標楷體" w:hint="eastAsia"/>
          <w:color w:val="FF0000"/>
          <w:sz w:val="28"/>
        </w:rPr>
        <w:t>適格</w:t>
      </w:r>
      <w:r w:rsidR="00CB529B" w:rsidRPr="00516540">
        <w:rPr>
          <w:rFonts w:ascii="標楷體" w:eastAsia="標楷體" w:hint="eastAsia"/>
          <w:color w:val="FF0000"/>
          <w:sz w:val="28"/>
        </w:rPr>
        <w:t>之規定</w:t>
      </w:r>
      <w:r w:rsidR="00516540" w:rsidRPr="00516540">
        <w:rPr>
          <w:rFonts w:ascii="標楷體" w:eastAsia="標楷體" w:hint="eastAsia"/>
          <w:color w:val="FF0000"/>
          <w:sz w:val="28"/>
        </w:rPr>
        <w:t>，有違者，經查每次罰金新台幣1萬元。</w:t>
      </w:r>
    </w:p>
    <w:p w:rsidR="002948CC" w:rsidRPr="00002659" w:rsidRDefault="00077C93" w:rsidP="00DE28A6">
      <w:pPr>
        <w:spacing w:line="400" w:lineRule="exact"/>
        <w:ind w:leftChars="600" w:left="2000" w:hangingChars="200" w:hanging="560"/>
        <w:jc w:val="both"/>
        <w:textDirection w:val="lrTbV"/>
        <w:rPr>
          <w:rFonts w:ascii="標楷體" w:eastAsia="標楷體" w:hAnsi="標楷體"/>
          <w:sz w:val="28"/>
          <w:szCs w:val="28"/>
        </w:rPr>
      </w:pPr>
      <w:r>
        <w:rPr>
          <w:rFonts w:ascii="標楷體" w:eastAsia="標楷體" w:hint="eastAsia"/>
          <w:sz w:val="28"/>
        </w:rPr>
        <w:t>二</w:t>
      </w:r>
      <w:r w:rsidR="00DE28A6" w:rsidRPr="00002659">
        <w:rPr>
          <w:rFonts w:ascii="標楷體" w:eastAsia="標楷體" w:hint="eastAsia"/>
          <w:sz w:val="28"/>
        </w:rPr>
        <w:t>、</w:t>
      </w:r>
      <w:r w:rsidR="000B794F" w:rsidRPr="00002659">
        <w:rPr>
          <w:rFonts w:ascii="標楷體" w:eastAsia="標楷體" w:hint="eastAsia"/>
          <w:sz w:val="28"/>
        </w:rPr>
        <w:t>行</w:t>
      </w:r>
      <w:r w:rsidR="00DE28A6" w:rsidRPr="00002659">
        <w:rPr>
          <w:rFonts w:ascii="標楷體" w:eastAsia="標楷體" w:hint="eastAsia"/>
          <w:sz w:val="28"/>
        </w:rPr>
        <w:t>駛</w:t>
      </w:r>
      <w:r w:rsidR="000B794F" w:rsidRPr="00002659">
        <w:rPr>
          <w:rFonts w:ascii="標楷體" w:eastAsia="標楷體" w:hint="eastAsia"/>
          <w:sz w:val="28"/>
        </w:rPr>
        <w:t>限制：</w:t>
      </w:r>
      <w:r w:rsidR="000B794F" w:rsidRPr="00002659">
        <w:rPr>
          <w:rFonts w:ascii="標楷體" w:eastAsia="標楷體" w:hAnsi="標楷體" w:hint="eastAsia"/>
          <w:sz w:val="28"/>
          <w:szCs w:val="28"/>
        </w:rPr>
        <w:t>為</w:t>
      </w:r>
      <w:r w:rsidR="003D33B7" w:rsidRPr="00002659">
        <w:rPr>
          <w:rFonts w:ascii="標楷體" w:eastAsia="標楷體" w:hAnsi="標楷體" w:hint="eastAsia"/>
          <w:sz w:val="28"/>
          <w:szCs w:val="28"/>
        </w:rPr>
        <w:t>顧及</w:t>
      </w:r>
      <w:r w:rsidR="000B794F" w:rsidRPr="00002659">
        <w:rPr>
          <w:rFonts w:ascii="標楷體" w:eastAsia="標楷體" w:hAnsi="標楷體" w:hint="eastAsia"/>
          <w:sz w:val="28"/>
          <w:szCs w:val="28"/>
        </w:rPr>
        <w:t>旅客安全，</w:t>
      </w:r>
      <w:r w:rsidR="00630A4B" w:rsidRPr="00002659">
        <w:rPr>
          <w:rFonts w:ascii="標楷體" w:eastAsia="標楷體" w:hAnsi="標楷體" w:hint="eastAsia"/>
          <w:sz w:val="28"/>
          <w:szCs w:val="28"/>
        </w:rPr>
        <w:t>機關</w:t>
      </w:r>
      <w:r w:rsidR="000B794F" w:rsidRPr="00002659">
        <w:rPr>
          <w:rFonts w:ascii="標楷體" w:eastAsia="標楷體" w:hAnsi="標楷體" w:hint="eastAsia"/>
          <w:sz w:val="28"/>
          <w:szCs w:val="28"/>
        </w:rPr>
        <w:t>必要時得要求停</w:t>
      </w:r>
      <w:r w:rsidR="00DE28A6" w:rsidRPr="00002659">
        <w:rPr>
          <w:rFonts w:ascii="標楷體" w:eastAsia="標楷體" w:hAnsi="標楷體" w:hint="eastAsia"/>
          <w:sz w:val="28"/>
          <w:szCs w:val="28"/>
        </w:rPr>
        <w:t>駛</w:t>
      </w:r>
      <w:r w:rsidR="000B794F" w:rsidRPr="00002659">
        <w:rPr>
          <w:rFonts w:ascii="標楷體" w:eastAsia="標楷體" w:hAnsi="標楷體" w:hint="eastAsia"/>
          <w:sz w:val="28"/>
          <w:szCs w:val="28"/>
        </w:rPr>
        <w:t>，如</w:t>
      </w:r>
      <w:r w:rsidR="00630A4B" w:rsidRPr="00002659">
        <w:rPr>
          <w:rFonts w:ascii="標楷體" w:eastAsia="標楷體" w:hAnsi="標楷體" w:hint="eastAsia"/>
          <w:sz w:val="28"/>
          <w:szCs w:val="28"/>
        </w:rPr>
        <w:t>廠商</w:t>
      </w:r>
      <w:r w:rsidR="000B794F" w:rsidRPr="00002659">
        <w:rPr>
          <w:rFonts w:ascii="標楷體" w:eastAsia="標楷體" w:hAnsi="標楷體" w:hint="eastAsia"/>
          <w:sz w:val="28"/>
          <w:szCs w:val="28"/>
        </w:rPr>
        <w:t>仍繼續</w:t>
      </w:r>
      <w:r w:rsidR="00DE28A6" w:rsidRPr="00002659">
        <w:rPr>
          <w:rFonts w:ascii="標楷體" w:eastAsia="標楷體" w:hAnsi="標楷體" w:hint="eastAsia"/>
          <w:sz w:val="28"/>
          <w:szCs w:val="28"/>
        </w:rPr>
        <w:t>發車</w:t>
      </w:r>
      <w:r w:rsidR="000B794F" w:rsidRPr="00002659">
        <w:rPr>
          <w:rFonts w:ascii="標楷體" w:eastAsia="標楷體" w:hAnsi="標楷體" w:hint="eastAsia"/>
          <w:sz w:val="28"/>
          <w:szCs w:val="28"/>
        </w:rPr>
        <w:t>，在行</w:t>
      </w:r>
      <w:r w:rsidR="00DE28A6" w:rsidRPr="00002659">
        <w:rPr>
          <w:rFonts w:ascii="標楷體" w:eastAsia="標楷體" w:hAnsi="標楷體" w:hint="eastAsia"/>
          <w:sz w:val="28"/>
          <w:szCs w:val="28"/>
        </w:rPr>
        <w:t>駛</w:t>
      </w:r>
      <w:r w:rsidR="000B794F" w:rsidRPr="00002659">
        <w:rPr>
          <w:rFonts w:ascii="標楷體" w:eastAsia="標楷體" w:hAnsi="標楷體" w:hint="eastAsia"/>
          <w:sz w:val="28"/>
          <w:szCs w:val="28"/>
        </w:rPr>
        <w:t>中如發生任何狀況，概由</w:t>
      </w:r>
      <w:r w:rsidR="00630A4B" w:rsidRPr="00002659">
        <w:rPr>
          <w:rFonts w:ascii="標楷體" w:eastAsia="標楷體" w:hAnsi="標楷體" w:hint="eastAsia"/>
          <w:sz w:val="28"/>
          <w:szCs w:val="28"/>
        </w:rPr>
        <w:t>廠商</w:t>
      </w:r>
      <w:r w:rsidR="000B794F" w:rsidRPr="00002659">
        <w:rPr>
          <w:rFonts w:ascii="標楷體" w:eastAsia="標楷體" w:hAnsi="標楷體" w:hint="eastAsia"/>
          <w:sz w:val="28"/>
          <w:szCs w:val="28"/>
        </w:rPr>
        <w:t>全權負責。</w:t>
      </w:r>
      <w:r w:rsidR="002948CC" w:rsidRPr="00002659">
        <w:rPr>
          <w:rFonts w:ascii="標楷體" w:eastAsia="標楷體" w:hAnsi="標楷體" w:hint="eastAsia"/>
          <w:sz w:val="28"/>
          <w:szCs w:val="28"/>
        </w:rPr>
        <w:t xml:space="preserve"> </w:t>
      </w:r>
    </w:p>
    <w:p w:rsidR="00F41979" w:rsidRPr="008D1355" w:rsidRDefault="00077C93" w:rsidP="00DE28A6">
      <w:pPr>
        <w:spacing w:line="400" w:lineRule="exact"/>
        <w:ind w:leftChars="600" w:left="2000" w:hangingChars="200" w:hanging="560"/>
        <w:jc w:val="both"/>
        <w:textDirection w:val="lrTbV"/>
        <w:rPr>
          <w:rFonts w:ascii="標楷體" w:eastAsia="標楷體"/>
          <w:color w:val="FF0000"/>
          <w:sz w:val="28"/>
        </w:rPr>
      </w:pPr>
      <w:r w:rsidRPr="008D1355">
        <w:rPr>
          <w:rFonts w:ascii="標楷體" w:eastAsia="標楷體" w:hint="eastAsia"/>
          <w:color w:val="FF0000"/>
          <w:sz w:val="28"/>
        </w:rPr>
        <w:t>三</w:t>
      </w:r>
      <w:r w:rsidR="000B794F" w:rsidRPr="008D1355">
        <w:rPr>
          <w:rFonts w:ascii="標楷體" w:eastAsia="標楷體" w:hint="eastAsia"/>
          <w:color w:val="FF0000"/>
          <w:sz w:val="28"/>
        </w:rPr>
        <w:t>、安全衛生：</w:t>
      </w:r>
    </w:p>
    <w:p w:rsidR="00F41979" w:rsidRPr="008D1355" w:rsidRDefault="00F41979" w:rsidP="00F41979">
      <w:pPr>
        <w:spacing w:line="400" w:lineRule="exact"/>
        <w:ind w:leftChars="850" w:left="2320" w:hangingChars="100" w:hanging="280"/>
        <w:jc w:val="both"/>
        <w:textDirection w:val="lrTbV"/>
        <w:rPr>
          <w:rFonts w:ascii="標楷體" w:eastAsia="標楷體"/>
          <w:color w:val="FF0000"/>
          <w:sz w:val="28"/>
        </w:rPr>
      </w:pPr>
      <w:r w:rsidRPr="008D1355">
        <w:rPr>
          <w:rFonts w:ascii="標楷體" w:eastAsia="標楷體" w:hint="eastAsia"/>
          <w:color w:val="FF0000"/>
          <w:sz w:val="28"/>
        </w:rPr>
        <w:t>1.每</w:t>
      </w:r>
      <w:r w:rsidR="00827EC9" w:rsidRPr="008D1355">
        <w:rPr>
          <w:rFonts w:ascii="標楷體" w:eastAsia="標楷體" w:hint="eastAsia"/>
          <w:color w:val="FF0000"/>
          <w:sz w:val="28"/>
        </w:rPr>
        <w:t>班</w:t>
      </w:r>
      <w:r w:rsidRPr="008D1355">
        <w:rPr>
          <w:rFonts w:ascii="標楷體" w:eastAsia="標楷體" w:hint="eastAsia"/>
          <w:color w:val="FF0000"/>
          <w:sz w:val="28"/>
        </w:rPr>
        <w:t>次發車前應</w:t>
      </w:r>
      <w:r w:rsidR="00827EC9" w:rsidRPr="008D1355">
        <w:rPr>
          <w:rFonts w:ascii="標楷體" w:eastAsia="標楷體" w:hint="eastAsia"/>
          <w:color w:val="FF0000"/>
          <w:sz w:val="28"/>
        </w:rPr>
        <w:t>做清理工作</w:t>
      </w:r>
      <w:r w:rsidRPr="008D1355">
        <w:rPr>
          <w:rFonts w:ascii="標楷體" w:eastAsia="標楷體" w:hint="eastAsia"/>
          <w:color w:val="FF0000"/>
          <w:sz w:val="28"/>
        </w:rPr>
        <w:t>。</w:t>
      </w:r>
    </w:p>
    <w:p w:rsidR="005F503F" w:rsidRPr="008D1355" w:rsidRDefault="005F503F" w:rsidP="00F41979">
      <w:pPr>
        <w:spacing w:line="400" w:lineRule="exact"/>
        <w:ind w:leftChars="850" w:left="2320" w:hangingChars="100" w:hanging="280"/>
        <w:jc w:val="both"/>
        <w:textDirection w:val="lrTbV"/>
        <w:rPr>
          <w:rFonts w:ascii="標楷體" w:eastAsia="標楷體"/>
          <w:color w:val="FF0000"/>
          <w:sz w:val="28"/>
        </w:rPr>
      </w:pPr>
      <w:r w:rsidRPr="008D1355">
        <w:rPr>
          <w:rFonts w:ascii="標楷體" w:eastAsia="標楷體" w:hint="eastAsia"/>
          <w:color w:val="FF0000"/>
          <w:sz w:val="28"/>
        </w:rPr>
        <w:t>2.行駛前須作車身及輪胎檢查，凡遇有高溫、低油位警示與異常聲音均應停駛檢查，並通知機關請求替代。</w:t>
      </w:r>
    </w:p>
    <w:p w:rsidR="00F41979" w:rsidRPr="008D1355" w:rsidRDefault="00743096" w:rsidP="00F41979">
      <w:pPr>
        <w:spacing w:line="400" w:lineRule="exact"/>
        <w:ind w:leftChars="850" w:left="2320" w:hangingChars="100" w:hanging="280"/>
        <w:jc w:val="both"/>
        <w:textDirection w:val="lrTbV"/>
        <w:rPr>
          <w:rFonts w:ascii="標楷體" w:eastAsia="標楷體"/>
          <w:color w:val="FF0000"/>
          <w:sz w:val="28"/>
        </w:rPr>
      </w:pPr>
      <w:r>
        <w:rPr>
          <w:rFonts w:ascii="標楷體" w:eastAsia="標楷體" w:hint="eastAsia"/>
          <w:color w:val="FF0000"/>
          <w:sz w:val="28"/>
        </w:rPr>
        <w:t>3</w:t>
      </w:r>
      <w:r w:rsidR="00F41979" w:rsidRPr="008D1355">
        <w:rPr>
          <w:rFonts w:ascii="標楷體" w:eastAsia="標楷體" w:hint="eastAsia"/>
          <w:color w:val="FF0000"/>
          <w:sz w:val="28"/>
        </w:rPr>
        <w:t>.</w:t>
      </w:r>
      <w:r w:rsidR="00F41979" w:rsidRPr="008D1355">
        <w:rPr>
          <w:rFonts w:ascii="標楷體" w:eastAsia="標楷體" w:hAnsi="標楷體" w:hint="eastAsia"/>
          <w:color w:val="FF0000"/>
          <w:sz w:val="28"/>
          <w:szCs w:val="28"/>
        </w:rPr>
        <w:t>為顧及旅客安全並防止意外發生，</w:t>
      </w:r>
      <w:r w:rsidR="005D4B52" w:rsidRPr="008D1355">
        <w:rPr>
          <w:rFonts w:ascii="標楷體" w:eastAsia="標楷體" w:hAnsi="標楷體" w:hint="eastAsia"/>
          <w:color w:val="FF0000"/>
          <w:sz w:val="28"/>
          <w:szCs w:val="28"/>
        </w:rPr>
        <w:t>車</w:t>
      </w:r>
      <w:r w:rsidR="00F41979" w:rsidRPr="008D1355">
        <w:rPr>
          <w:rFonts w:ascii="標楷體" w:eastAsia="標楷體" w:hAnsi="標楷體" w:hint="eastAsia"/>
          <w:color w:val="FF0000"/>
          <w:sz w:val="28"/>
          <w:szCs w:val="28"/>
        </w:rPr>
        <w:t>上</w:t>
      </w:r>
      <w:r w:rsidR="00F41979" w:rsidRPr="008D1355">
        <w:rPr>
          <w:rFonts w:ascii="標楷體" w:eastAsia="標楷體" w:hint="eastAsia"/>
          <w:color w:val="FF0000"/>
          <w:sz w:val="28"/>
        </w:rPr>
        <w:t>監控系統與錄影</w:t>
      </w:r>
      <w:r w:rsidR="005D4B52" w:rsidRPr="008D1355">
        <w:rPr>
          <w:rFonts w:ascii="標楷體" w:eastAsia="標楷體" w:hint="eastAsia"/>
          <w:color w:val="FF0000"/>
          <w:sz w:val="28"/>
        </w:rPr>
        <w:t>應</w:t>
      </w:r>
      <w:r w:rsidR="00F41979" w:rsidRPr="008D1355">
        <w:rPr>
          <w:rFonts w:ascii="標楷體" w:eastAsia="標楷體" w:hint="eastAsia"/>
          <w:color w:val="FF0000"/>
          <w:sz w:val="28"/>
        </w:rPr>
        <w:t>保持正常功能有效運作。</w:t>
      </w:r>
    </w:p>
    <w:p w:rsidR="000B794F" w:rsidRPr="00002659" w:rsidRDefault="00FB7833" w:rsidP="00F41979">
      <w:pPr>
        <w:spacing w:line="400" w:lineRule="exact"/>
        <w:rPr>
          <w:rFonts w:ascii="標楷體" w:eastAsia="標楷體" w:hAnsi="標楷體"/>
        </w:rPr>
      </w:pPr>
      <w:r w:rsidRPr="00002659">
        <w:rPr>
          <w:rFonts w:ascii="標楷體" w:eastAsia="標楷體" w:hint="eastAsia"/>
          <w:b/>
          <w:sz w:val="28"/>
        </w:rPr>
        <w:t>第十三</w:t>
      </w:r>
      <w:r w:rsidR="000B794F" w:rsidRPr="00002659">
        <w:rPr>
          <w:rFonts w:ascii="標楷體" w:eastAsia="標楷體" w:hint="eastAsia"/>
          <w:b/>
          <w:sz w:val="28"/>
        </w:rPr>
        <w:t>條　其他</w:t>
      </w:r>
    </w:p>
    <w:p w:rsidR="000B794F" w:rsidRPr="00002659" w:rsidRDefault="000B794F" w:rsidP="00731A31">
      <w:pPr>
        <w:spacing w:line="400" w:lineRule="exact"/>
        <w:ind w:leftChars="600" w:left="2000" w:hangingChars="200" w:hanging="560"/>
        <w:jc w:val="both"/>
        <w:textDirection w:val="lrTbV"/>
        <w:rPr>
          <w:rFonts w:ascii="標楷體" w:eastAsia="標楷體"/>
          <w:sz w:val="28"/>
        </w:rPr>
      </w:pPr>
      <w:r w:rsidRPr="00002659">
        <w:rPr>
          <w:rFonts w:ascii="標楷體" w:eastAsia="標楷體" w:hint="eastAsia"/>
          <w:sz w:val="28"/>
        </w:rPr>
        <w:t>一、</w:t>
      </w:r>
      <w:r w:rsidR="00630A4B" w:rsidRPr="00002659">
        <w:rPr>
          <w:rFonts w:ascii="標楷體" w:eastAsia="標楷體" w:hint="eastAsia"/>
          <w:sz w:val="28"/>
        </w:rPr>
        <w:t>廠商</w:t>
      </w:r>
      <w:r w:rsidRPr="00002659">
        <w:rPr>
          <w:rFonts w:ascii="標楷體" w:eastAsia="標楷體" w:hint="eastAsia"/>
          <w:sz w:val="28"/>
        </w:rPr>
        <w:t>應</w:t>
      </w:r>
      <w:r w:rsidR="003943B8" w:rsidRPr="00002659">
        <w:rPr>
          <w:rFonts w:ascii="標楷體" w:eastAsia="標楷體" w:hint="eastAsia"/>
          <w:sz w:val="28"/>
        </w:rPr>
        <w:t>檢</w:t>
      </w:r>
      <w:r w:rsidRPr="00002659">
        <w:rPr>
          <w:rFonts w:ascii="標楷體" w:eastAsia="標楷體" w:hint="eastAsia"/>
          <w:sz w:val="28"/>
        </w:rPr>
        <w:t>送</w:t>
      </w:r>
      <w:r w:rsidR="003943B8" w:rsidRPr="00002659">
        <w:rPr>
          <w:rFonts w:ascii="標楷體" w:eastAsia="標楷體" w:hint="eastAsia"/>
          <w:sz w:val="28"/>
        </w:rPr>
        <w:t>合格駕</w:t>
      </w:r>
      <w:r w:rsidR="008D1355" w:rsidRPr="00002659">
        <w:rPr>
          <w:rFonts w:ascii="標楷體" w:eastAsia="標楷體" w:hint="eastAsia"/>
          <w:sz w:val="28"/>
        </w:rPr>
        <w:t>駛</w:t>
      </w:r>
      <w:r w:rsidR="003943B8" w:rsidRPr="00002659">
        <w:rPr>
          <w:rFonts w:ascii="標楷體" w:eastAsia="標楷體" w:hint="eastAsia"/>
          <w:sz w:val="28"/>
        </w:rPr>
        <w:t>名冊於機關，異動時亦同</w:t>
      </w:r>
      <w:r w:rsidRPr="00002659">
        <w:rPr>
          <w:rFonts w:ascii="標楷體" w:eastAsia="標楷體" w:hint="eastAsia"/>
          <w:sz w:val="28"/>
        </w:rPr>
        <w:t>。</w:t>
      </w:r>
      <w:r w:rsidR="00516540">
        <w:rPr>
          <w:rFonts w:ascii="標楷體" w:eastAsia="標楷體" w:hint="eastAsia"/>
          <w:sz w:val="28"/>
        </w:rPr>
        <w:t>。</w:t>
      </w:r>
    </w:p>
    <w:p w:rsidR="000B794F" w:rsidRPr="00002659" w:rsidRDefault="00077C93" w:rsidP="00731A31">
      <w:pPr>
        <w:spacing w:line="400" w:lineRule="exact"/>
        <w:ind w:leftChars="600" w:left="2000" w:hangingChars="200" w:hanging="560"/>
        <w:jc w:val="both"/>
        <w:textDirection w:val="lrTbV"/>
        <w:rPr>
          <w:rFonts w:ascii="標楷體" w:eastAsia="標楷體"/>
          <w:sz w:val="28"/>
        </w:rPr>
      </w:pPr>
      <w:r>
        <w:rPr>
          <w:rFonts w:ascii="標楷體" w:eastAsia="標楷體" w:hint="eastAsia"/>
          <w:sz w:val="28"/>
        </w:rPr>
        <w:t>二</w:t>
      </w:r>
      <w:r w:rsidR="00FC7EA9" w:rsidRPr="00002659">
        <w:rPr>
          <w:rFonts w:ascii="標楷體" w:eastAsia="標楷體" w:hint="eastAsia"/>
          <w:sz w:val="28"/>
        </w:rPr>
        <w:t>、</w:t>
      </w:r>
      <w:r w:rsidR="007E410E" w:rsidRPr="00002659">
        <w:rPr>
          <w:rFonts w:ascii="標楷體" w:eastAsia="標楷體" w:hAnsi="標楷體" w:hint="eastAsia"/>
          <w:sz w:val="28"/>
          <w:szCs w:val="28"/>
        </w:rPr>
        <w:t>本契約如有未盡事宜，由雙方另行議定之。</w:t>
      </w:r>
    </w:p>
    <w:p w:rsidR="007E204A" w:rsidRPr="00002659" w:rsidRDefault="00077C93" w:rsidP="00731A31">
      <w:pPr>
        <w:spacing w:line="400" w:lineRule="exact"/>
        <w:ind w:leftChars="600" w:left="2000" w:hangingChars="200" w:hanging="560"/>
        <w:jc w:val="both"/>
        <w:textDirection w:val="lrTbV"/>
        <w:rPr>
          <w:rFonts w:ascii="標楷體" w:eastAsia="標楷體"/>
          <w:sz w:val="28"/>
        </w:rPr>
      </w:pPr>
      <w:r>
        <w:rPr>
          <w:rFonts w:ascii="標楷體" w:eastAsia="標楷體" w:hint="eastAsia"/>
          <w:sz w:val="28"/>
        </w:rPr>
        <w:t>三</w:t>
      </w:r>
      <w:r w:rsidR="00FC7EA9" w:rsidRPr="00002659">
        <w:rPr>
          <w:rFonts w:ascii="標楷體" w:eastAsia="標楷體" w:hint="eastAsia"/>
          <w:sz w:val="28"/>
        </w:rPr>
        <w:t>、</w:t>
      </w:r>
      <w:r w:rsidR="007E410E" w:rsidRPr="00002659">
        <w:rPr>
          <w:rFonts w:ascii="標楷體" w:eastAsia="標楷體" w:hint="eastAsia"/>
          <w:sz w:val="28"/>
        </w:rPr>
        <w:t>本契約未載明之事項，依政府採購法及民法等相關法令。</w:t>
      </w:r>
    </w:p>
    <w:p w:rsidR="00986B5D" w:rsidRPr="00002659" w:rsidRDefault="00986B5D" w:rsidP="00731A31">
      <w:pPr>
        <w:spacing w:line="400" w:lineRule="exact"/>
        <w:ind w:leftChars="600" w:left="2000" w:hangingChars="200" w:hanging="560"/>
        <w:jc w:val="both"/>
        <w:textDirection w:val="lrTbV"/>
        <w:rPr>
          <w:rFonts w:ascii="標楷體" w:eastAsia="標楷體"/>
          <w:sz w:val="28"/>
        </w:rPr>
      </w:pPr>
    </w:p>
    <w:p w:rsidR="005F503F" w:rsidRDefault="005F503F">
      <w:pPr>
        <w:widowControl/>
        <w:rPr>
          <w:rFonts w:ascii="標楷體" w:eastAsia="標楷體" w:hAnsi="標楷體"/>
          <w:sz w:val="32"/>
          <w:szCs w:val="32"/>
        </w:rPr>
      </w:pPr>
      <w:r>
        <w:rPr>
          <w:rFonts w:ascii="標楷體" w:eastAsia="標楷體" w:hAnsi="標楷體"/>
          <w:sz w:val="32"/>
          <w:szCs w:val="32"/>
        </w:rPr>
        <w:br w:type="page"/>
      </w:r>
    </w:p>
    <w:p w:rsidR="003D7FA2" w:rsidRPr="00002659" w:rsidRDefault="003D7FA2" w:rsidP="00731A31">
      <w:pPr>
        <w:spacing w:line="400" w:lineRule="exact"/>
        <w:jc w:val="both"/>
        <w:rPr>
          <w:rFonts w:ascii="標楷體" w:eastAsia="標楷體" w:hAnsi="標楷體"/>
          <w:sz w:val="32"/>
          <w:szCs w:val="32"/>
        </w:rPr>
      </w:pPr>
      <w:r w:rsidRPr="00002659">
        <w:rPr>
          <w:rFonts w:ascii="標楷體" w:eastAsia="標楷體" w:hAnsi="標楷體" w:hint="eastAsia"/>
          <w:sz w:val="32"/>
          <w:szCs w:val="32"/>
        </w:rPr>
        <w:t>立契約書人</w:t>
      </w:r>
    </w:p>
    <w:p w:rsidR="003D7FA2" w:rsidRPr="00002659" w:rsidRDefault="003D7FA2" w:rsidP="00731A31">
      <w:pPr>
        <w:spacing w:line="400" w:lineRule="exact"/>
        <w:jc w:val="both"/>
        <w:rPr>
          <w:rFonts w:ascii="標楷體" w:eastAsia="標楷體" w:hAnsi="標楷體"/>
          <w:sz w:val="32"/>
          <w:szCs w:val="32"/>
        </w:rPr>
      </w:pPr>
    </w:p>
    <w:p w:rsidR="003D7FA2" w:rsidRPr="00002659" w:rsidRDefault="007C3A6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sz w:val="32"/>
          <w:szCs w:val="32"/>
        </w:rPr>
        <w:t>機</w:t>
      </w:r>
      <w:r w:rsidR="003D7FA2" w:rsidRPr="00002659">
        <w:rPr>
          <w:rFonts w:ascii="標楷體" w:eastAsia="標楷體" w:hAnsi="標楷體" w:hint="eastAsia"/>
          <w:sz w:val="32"/>
          <w:szCs w:val="32"/>
        </w:rPr>
        <w:t xml:space="preserve">  </w:t>
      </w:r>
      <w:r w:rsidRPr="00002659">
        <w:rPr>
          <w:rFonts w:ascii="標楷體" w:eastAsia="標楷體" w:hAnsi="標楷體" w:hint="eastAsia"/>
          <w:sz w:val="32"/>
          <w:szCs w:val="32"/>
        </w:rPr>
        <w:t>關</w:t>
      </w:r>
      <w:r w:rsidR="00BE6C56" w:rsidRPr="00002659">
        <w:rPr>
          <w:rFonts w:ascii="標楷體" w:eastAsia="標楷體" w:hAnsi="標楷體" w:hint="eastAsia"/>
          <w:sz w:val="32"/>
          <w:szCs w:val="32"/>
        </w:rPr>
        <w:t>：</w:t>
      </w:r>
      <w:r w:rsidRPr="00002659">
        <w:rPr>
          <w:rFonts w:ascii="標楷體" w:eastAsia="標楷體" w:hAnsi="標楷體" w:hint="eastAsia"/>
          <w:sz w:val="32"/>
          <w:szCs w:val="32"/>
        </w:rPr>
        <w:t>連江縣公共汽車管理處</w:t>
      </w:r>
    </w:p>
    <w:p w:rsidR="003D7FA2" w:rsidRPr="00002659" w:rsidRDefault="003D7FA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hint="eastAsia"/>
          <w:sz w:val="32"/>
          <w:szCs w:val="32"/>
        </w:rPr>
        <w:t>代表人：</w:t>
      </w:r>
      <w:r w:rsidR="007C3A62" w:rsidRPr="00002659">
        <w:rPr>
          <w:rFonts w:ascii="標楷體" w:eastAsia="標楷體" w:hAnsi="標楷體" w:hint="eastAsia"/>
          <w:sz w:val="32"/>
          <w:szCs w:val="32"/>
        </w:rPr>
        <w:t xml:space="preserve">盧　</w:t>
      </w:r>
      <w:r w:rsidR="00002659">
        <w:rPr>
          <w:rFonts w:ascii="標楷體" w:eastAsia="標楷體" w:hAnsi="標楷體" w:hint="eastAsia"/>
          <w:sz w:val="32"/>
          <w:szCs w:val="32"/>
        </w:rPr>
        <w:t>進</w:t>
      </w:r>
      <w:r w:rsidR="00002659" w:rsidRPr="00002659">
        <w:rPr>
          <w:rFonts w:ascii="標楷體" w:eastAsia="標楷體" w:hAnsi="標楷體" w:hint="eastAsia"/>
          <w:sz w:val="32"/>
          <w:szCs w:val="32"/>
        </w:rPr>
        <w:t xml:space="preserve">　</w:t>
      </w:r>
      <w:r w:rsidR="00002659">
        <w:rPr>
          <w:rFonts w:ascii="標楷體" w:eastAsia="標楷體" w:hAnsi="標楷體" w:hint="eastAsia"/>
          <w:sz w:val="32"/>
          <w:szCs w:val="32"/>
        </w:rPr>
        <w:t>發</w:t>
      </w:r>
    </w:p>
    <w:p w:rsidR="003D7FA2" w:rsidRPr="00002659" w:rsidRDefault="003D7FA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hint="eastAsia"/>
          <w:sz w:val="32"/>
          <w:szCs w:val="32"/>
        </w:rPr>
        <w:t xml:space="preserve">地  </w:t>
      </w:r>
      <w:r w:rsidR="00BE6C56" w:rsidRPr="00002659">
        <w:rPr>
          <w:rFonts w:ascii="標楷體" w:eastAsia="標楷體" w:hAnsi="標楷體" w:hint="eastAsia"/>
          <w:sz w:val="32"/>
          <w:szCs w:val="32"/>
        </w:rPr>
        <w:t>址：連江縣南竿鄉</w:t>
      </w:r>
      <w:r w:rsidR="007C3A62" w:rsidRPr="00002659">
        <w:rPr>
          <w:rFonts w:ascii="標楷體" w:eastAsia="標楷體" w:hAnsi="標楷體" w:hint="eastAsia"/>
          <w:sz w:val="32"/>
          <w:szCs w:val="32"/>
        </w:rPr>
        <w:t>清水</w:t>
      </w:r>
      <w:r w:rsidRPr="00002659">
        <w:rPr>
          <w:rFonts w:ascii="標楷體" w:eastAsia="標楷體" w:hAnsi="標楷體" w:hint="eastAsia"/>
          <w:sz w:val="32"/>
          <w:szCs w:val="32"/>
        </w:rPr>
        <w:t>村</w:t>
      </w:r>
      <w:r w:rsidR="007C3A62" w:rsidRPr="00002659">
        <w:rPr>
          <w:rFonts w:ascii="標楷體" w:eastAsia="標楷體" w:hAnsi="標楷體" w:hint="eastAsia"/>
          <w:sz w:val="32"/>
          <w:szCs w:val="32"/>
        </w:rPr>
        <w:t>84</w:t>
      </w:r>
      <w:r w:rsidRPr="00002659">
        <w:rPr>
          <w:rFonts w:ascii="標楷體" w:eastAsia="標楷體" w:hAnsi="標楷體" w:hint="eastAsia"/>
          <w:sz w:val="32"/>
          <w:szCs w:val="32"/>
        </w:rPr>
        <w:t>號</w:t>
      </w:r>
    </w:p>
    <w:p w:rsidR="003D7FA2" w:rsidRPr="00002659" w:rsidRDefault="003D7FA2" w:rsidP="00731A31">
      <w:pPr>
        <w:spacing w:line="400" w:lineRule="exact"/>
        <w:ind w:firstLineChars="500" w:firstLine="1600"/>
        <w:jc w:val="both"/>
        <w:rPr>
          <w:rFonts w:ascii="標楷體" w:eastAsia="標楷體" w:hAnsi="標楷體"/>
          <w:sz w:val="32"/>
          <w:szCs w:val="32"/>
        </w:rPr>
      </w:pPr>
    </w:p>
    <w:p w:rsidR="003D7FA2" w:rsidRPr="00002659" w:rsidRDefault="003D7FA2" w:rsidP="00731A31">
      <w:pPr>
        <w:spacing w:line="400" w:lineRule="exact"/>
        <w:ind w:firstLineChars="500" w:firstLine="1600"/>
        <w:jc w:val="both"/>
        <w:rPr>
          <w:rFonts w:ascii="標楷體" w:eastAsia="標楷體" w:hAnsi="標楷體"/>
          <w:sz w:val="32"/>
          <w:szCs w:val="32"/>
        </w:rPr>
      </w:pPr>
    </w:p>
    <w:p w:rsidR="003D7FA2" w:rsidRPr="00002659" w:rsidRDefault="007C3A6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hint="eastAsia"/>
          <w:sz w:val="32"/>
          <w:szCs w:val="32"/>
        </w:rPr>
        <w:t>廠</w:t>
      </w:r>
      <w:r w:rsidR="003D7FA2" w:rsidRPr="00002659">
        <w:rPr>
          <w:rFonts w:ascii="標楷體" w:eastAsia="標楷體" w:hAnsi="標楷體" w:hint="eastAsia"/>
          <w:sz w:val="32"/>
          <w:szCs w:val="32"/>
        </w:rPr>
        <w:t xml:space="preserve">  </w:t>
      </w:r>
      <w:r w:rsidRPr="00002659">
        <w:rPr>
          <w:rFonts w:ascii="標楷體" w:eastAsia="標楷體" w:hAnsi="標楷體" w:hint="eastAsia"/>
          <w:sz w:val="32"/>
          <w:szCs w:val="32"/>
        </w:rPr>
        <w:t>商</w:t>
      </w:r>
      <w:r w:rsidR="003D7FA2" w:rsidRPr="00002659">
        <w:rPr>
          <w:rFonts w:ascii="標楷體" w:eastAsia="標楷體" w:hAnsi="標楷體" w:hint="eastAsia"/>
          <w:sz w:val="32"/>
          <w:szCs w:val="32"/>
        </w:rPr>
        <w:t>：</w:t>
      </w:r>
      <w:r w:rsidR="00942262">
        <w:rPr>
          <w:rFonts w:ascii="標楷體" w:eastAsia="標楷體" w:hAnsi="標楷體" w:hint="eastAsia"/>
          <w:sz w:val="32"/>
          <w:szCs w:val="32"/>
        </w:rPr>
        <w:t>○○○○</w:t>
      </w:r>
      <w:r w:rsidR="00D34487">
        <w:rPr>
          <w:rFonts w:ascii="標楷體" w:eastAsia="標楷體" w:hAnsi="標楷體" w:hint="eastAsia"/>
          <w:sz w:val="32"/>
          <w:szCs w:val="32"/>
        </w:rPr>
        <w:t>公司</w:t>
      </w:r>
    </w:p>
    <w:p w:rsidR="003D7FA2" w:rsidRPr="00002659" w:rsidRDefault="003D7FA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hint="eastAsia"/>
          <w:sz w:val="32"/>
          <w:szCs w:val="32"/>
        </w:rPr>
        <w:t>代表人：</w:t>
      </w:r>
      <w:r w:rsidR="00942262">
        <w:rPr>
          <w:rFonts w:ascii="標楷體" w:eastAsia="標楷體" w:hAnsi="標楷體" w:hint="eastAsia"/>
          <w:sz w:val="32"/>
          <w:szCs w:val="32"/>
        </w:rPr>
        <w:t>○</w:t>
      </w:r>
      <w:r w:rsidR="00D34487">
        <w:rPr>
          <w:rFonts w:ascii="標楷體" w:eastAsia="標楷體" w:hAnsi="標楷體" w:hint="eastAsia"/>
          <w:sz w:val="32"/>
          <w:szCs w:val="32"/>
        </w:rPr>
        <w:t xml:space="preserve">　</w:t>
      </w:r>
      <w:r w:rsidR="00942262">
        <w:rPr>
          <w:rFonts w:ascii="標楷體" w:eastAsia="標楷體" w:hAnsi="標楷體" w:hint="eastAsia"/>
          <w:sz w:val="32"/>
          <w:szCs w:val="32"/>
        </w:rPr>
        <w:t>○</w:t>
      </w:r>
      <w:r w:rsidR="00D34487">
        <w:rPr>
          <w:rFonts w:ascii="標楷體" w:eastAsia="標楷體" w:hAnsi="標楷體" w:hint="eastAsia"/>
          <w:sz w:val="32"/>
          <w:szCs w:val="32"/>
        </w:rPr>
        <w:t xml:space="preserve">　</w:t>
      </w:r>
      <w:r w:rsidR="00942262">
        <w:rPr>
          <w:rFonts w:ascii="標楷體" w:eastAsia="標楷體" w:hAnsi="標楷體" w:hint="eastAsia"/>
          <w:sz w:val="32"/>
          <w:szCs w:val="32"/>
        </w:rPr>
        <w:t>○</w:t>
      </w:r>
    </w:p>
    <w:p w:rsidR="003D7FA2" w:rsidRPr="00002659" w:rsidRDefault="003D7FA2" w:rsidP="00630F27">
      <w:pPr>
        <w:spacing w:line="520" w:lineRule="exact"/>
        <w:ind w:firstLineChars="500" w:firstLine="1600"/>
        <w:jc w:val="both"/>
        <w:rPr>
          <w:rFonts w:ascii="標楷體" w:eastAsia="標楷體" w:hAnsi="標楷體"/>
          <w:sz w:val="32"/>
          <w:szCs w:val="32"/>
        </w:rPr>
      </w:pPr>
      <w:r w:rsidRPr="00002659">
        <w:rPr>
          <w:rFonts w:ascii="標楷體" w:eastAsia="標楷體" w:hAnsi="標楷體" w:hint="eastAsia"/>
          <w:sz w:val="32"/>
          <w:szCs w:val="32"/>
        </w:rPr>
        <w:t>地  址：</w:t>
      </w:r>
      <w:r w:rsidR="00D34487">
        <w:rPr>
          <w:rFonts w:ascii="標楷體" w:eastAsia="標楷體" w:hAnsi="標楷體" w:hint="eastAsia"/>
          <w:sz w:val="32"/>
          <w:szCs w:val="32"/>
        </w:rPr>
        <w:t>連江縣</w:t>
      </w:r>
      <w:r w:rsidR="00942262">
        <w:rPr>
          <w:rFonts w:ascii="標楷體" w:eastAsia="標楷體" w:hAnsi="標楷體" w:hint="eastAsia"/>
          <w:sz w:val="32"/>
          <w:szCs w:val="32"/>
        </w:rPr>
        <w:t>○○</w:t>
      </w:r>
      <w:r w:rsidR="00D34487">
        <w:rPr>
          <w:rFonts w:ascii="標楷體" w:eastAsia="標楷體" w:hAnsi="標楷體" w:hint="eastAsia"/>
          <w:sz w:val="32"/>
          <w:szCs w:val="32"/>
        </w:rPr>
        <w:t>鄉</w:t>
      </w:r>
      <w:r w:rsidR="00942262">
        <w:rPr>
          <w:rFonts w:ascii="標楷體" w:eastAsia="標楷體" w:hAnsi="標楷體" w:hint="eastAsia"/>
          <w:sz w:val="32"/>
          <w:szCs w:val="32"/>
        </w:rPr>
        <w:t>○○</w:t>
      </w:r>
      <w:r w:rsidR="00D34487">
        <w:rPr>
          <w:rFonts w:ascii="標楷體" w:eastAsia="標楷體" w:hAnsi="標楷體" w:hint="eastAsia"/>
          <w:sz w:val="32"/>
          <w:szCs w:val="32"/>
        </w:rPr>
        <w:t>村</w:t>
      </w:r>
      <w:r w:rsidR="00942262">
        <w:rPr>
          <w:rFonts w:ascii="標楷體" w:eastAsia="標楷體" w:hAnsi="標楷體" w:hint="eastAsia"/>
          <w:sz w:val="32"/>
          <w:szCs w:val="32"/>
        </w:rPr>
        <w:t>○○</w:t>
      </w:r>
      <w:r w:rsidR="00D34487">
        <w:rPr>
          <w:rFonts w:ascii="標楷體" w:eastAsia="標楷體" w:hAnsi="標楷體" w:hint="eastAsia"/>
          <w:sz w:val="32"/>
          <w:szCs w:val="32"/>
        </w:rPr>
        <w:t>號</w:t>
      </w:r>
    </w:p>
    <w:p w:rsidR="003D7FA2" w:rsidRPr="00002659" w:rsidRDefault="003D7FA2" w:rsidP="00731A31">
      <w:pPr>
        <w:spacing w:line="400" w:lineRule="exact"/>
        <w:jc w:val="both"/>
        <w:rPr>
          <w:rFonts w:ascii="標楷體" w:eastAsia="標楷體" w:hAnsi="標楷體"/>
          <w:sz w:val="32"/>
          <w:szCs w:val="32"/>
        </w:rPr>
      </w:pPr>
    </w:p>
    <w:p w:rsidR="00002659" w:rsidRDefault="00002659" w:rsidP="00731A31">
      <w:pPr>
        <w:spacing w:line="400" w:lineRule="exact"/>
        <w:jc w:val="distribute"/>
        <w:rPr>
          <w:rFonts w:ascii="標楷體" w:eastAsia="標楷體" w:hAnsi="標楷體"/>
          <w:sz w:val="32"/>
          <w:szCs w:val="32"/>
        </w:rPr>
      </w:pPr>
    </w:p>
    <w:p w:rsidR="00DC76EF" w:rsidRPr="00002659" w:rsidRDefault="003D7FA2" w:rsidP="00731A31">
      <w:pPr>
        <w:spacing w:line="400" w:lineRule="exact"/>
        <w:jc w:val="distribute"/>
        <w:rPr>
          <w:rFonts w:ascii="標楷體" w:eastAsia="標楷體" w:hAnsi="標楷體"/>
          <w:sz w:val="32"/>
          <w:szCs w:val="32"/>
        </w:rPr>
      </w:pPr>
      <w:r w:rsidRPr="00002659">
        <w:rPr>
          <w:rFonts w:ascii="標楷體" w:eastAsia="標楷體" w:hAnsi="標楷體" w:hint="eastAsia"/>
          <w:sz w:val="32"/>
          <w:szCs w:val="32"/>
        </w:rPr>
        <w:t xml:space="preserve">中   華   民   國   </w:t>
      </w:r>
      <w:r w:rsidR="00FD05D3" w:rsidRPr="00002659">
        <w:rPr>
          <w:rFonts w:ascii="標楷體" w:eastAsia="標楷體" w:hAnsi="標楷體" w:hint="eastAsia"/>
          <w:sz w:val="32"/>
          <w:szCs w:val="32"/>
        </w:rPr>
        <w:t>10</w:t>
      </w:r>
      <w:r w:rsidR="00942262">
        <w:rPr>
          <w:rFonts w:ascii="標楷體" w:eastAsia="標楷體" w:hAnsi="標楷體" w:hint="eastAsia"/>
          <w:sz w:val="32"/>
          <w:szCs w:val="32"/>
        </w:rPr>
        <w:t>8</w:t>
      </w:r>
      <w:r w:rsidRPr="00002659">
        <w:rPr>
          <w:rFonts w:ascii="標楷體" w:eastAsia="標楷體" w:hAnsi="標楷體" w:hint="eastAsia"/>
          <w:sz w:val="32"/>
          <w:szCs w:val="32"/>
        </w:rPr>
        <w:t xml:space="preserve">  年  </w:t>
      </w:r>
      <w:r w:rsidR="00942262">
        <w:rPr>
          <w:rFonts w:ascii="標楷體" w:eastAsia="標楷體" w:hAnsi="標楷體" w:hint="eastAsia"/>
          <w:sz w:val="32"/>
          <w:szCs w:val="32"/>
        </w:rPr>
        <w:t xml:space="preserve"> </w:t>
      </w:r>
      <w:r w:rsidRPr="00002659">
        <w:rPr>
          <w:rFonts w:ascii="標楷體" w:eastAsia="標楷體" w:hAnsi="標楷體" w:hint="eastAsia"/>
          <w:sz w:val="32"/>
          <w:szCs w:val="32"/>
        </w:rPr>
        <w:t xml:space="preserve">  月 </w:t>
      </w:r>
      <w:r w:rsidR="00D34487">
        <w:rPr>
          <w:rFonts w:ascii="標楷體" w:eastAsia="標楷體" w:hAnsi="標楷體" w:hint="eastAsia"/>
          <w:sz w:val="32"/>
          <w:szCs w:val="32"/>
        </w:rPr>
        <w:t xml:space="preserve"> </w:t>
      </w:r>
      <w:r w:rsidR="00942262">
        <w:rPr>
          <w:rFonts w:ascii="標楷體" w:eastAsia="標楷體" w:hAnsi="標楷體" w:hint="eastAsia"/>
          <w:sz w:val="32"/>
          <w:szCs w:val="32"/>
        </w:rPr>
        <w:t xml:space="preserve">  </w:t>
      </w:r>
      <w:r w:rsidR="00D34487">
        <w:rPr>
          <w:rFonts w:ascii="標楷體" w:eastAsia="標楷體" w:hAnsi="標楷體" w:hint="eastAsia"/>
          <w:sz w:val="32"/>
          <w:szCs w:val="32"/>
        </w:rPr>
        <w:t xml:space="preserve"> </w:t>
      </w:r>
      <w:r w:rsidRPr="00002659">
        <w:rPr>
          <w:rFonts w:ascii="標楷體" w:eastAsia="標楷體" w:hAnsi="標楷體" w:hint="eastAsia"/>
          <w:sz w:val="32"/>
          <w:szCs w:val="32"/>
        </w:rPr>
        <w:t xml:space="preserve"> 日</w:t>
      </w:r>
    </w:p>
    <w:sectPr w:rsidR="00DC76EF" w:rsidRPr="00002659" w:rsidSect="00C9185E">
      <w:footerReference w:type="even" r:id="rId8"/>
      <w:footerReference w:type="default" r:id="rId9"/>
      <w:pgSz w:w="11906" w:h="16838" w:code="9"/>
      <w:pgMar w:top="1077" w:right="926" w:bottom="1134"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BE" w:rsidRDefault="001D45BE">
      <w:r>
        <w:separator/>
      </w:r>
    </w:p>
  </w:endnote>
  <w:endnote w:type="continuationSeparator" w:id="0">
    <w:p w:rsidR="001D45BE" w:rsidRDefault="001D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2" w:rsidRDefault="00CA38A2" w:rsidP="00A1117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38A2" w:rsidRDefault="00CA38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2" w:rsidRDefault="00CA38A2" w:rsidP="007E2D95">
    <w:pPr>
      <w:pStyle w:val="a9"/>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1D45BE">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1D45BE">
      <w:rPr>
        <w:noProof/>
        <w:kern w:val="0"/>
      </w:rPr>
      <w:t>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BE" w:rsidRDefault="001D45BE">
      <w:r>
        <w:separator/>
      </w:r>
    </w:p>
  </w:footnote>
  <w:footnote w:type="continuationSeparator" w:id="0">
    <w:p w:rsidR="001D45BE" w:rsidRDefault="001D4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4A1"/>
    <w:multiLevelType w:val="hybridMultilevel"/>
    <w:tmpl w:val="0CEE4C58"/>
    <w:lvl w:ilvl="0" w:tplc="4AAE7F02">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19712E39"/>
    <w:multiLevelType w:val="hybridMultilevel"/>
    <w:tmpl w:val="AEA2E806"/>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A95333"/>
    <w:multiLevelType w:val="multilevel"/>
    <w:tmpl w:val="E4B20832"/>
    <w:lvl w:ilvl="0">
      <w:start w:val="1"/>
      <w:numFmt w:val="taiwaneseCountingThousand"/>
      <w:lvlText w:val="%1、"/>
      <w:lvlJc w:val="left"/>
      <w:pPr>
        <w:tabs>
          <w:tab w:val="num" w:pos="1800"/>
        </w:tabs>
        <w:ind w:left="1800" w:hanging="72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3">
    <w:nsid w:val="2E09551D"/>
    <w:multiLevelType w:val="hybridMultilevel"/>
    <w:tmpl w:val="91FE37E8"/>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1616AD"/>
    <w:multiLevelType w:val="hybridMultilevel"/>
    <w:tmpl w:val="BB88F804"/>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EA239D"/>
    <w:multiLevelType w:val="multilevel"/>
    <w:tmpl w:val="E4B20832"/>
    <w:lvl w:ilvl="0">
      <w:start w:val="1"/>
      <w:numFmt w:val="taiwaneseCountingThousand"/>
      <w:lvlText w:val="%1、"/>
      <w:lvlJc w:val="left"/>
      <w:pPr>
        <w:tabs>
          <w:tab w:val="num" w:pos="1800"/>
        </w:tabs>
        <w:ind w:left="1800" w:hanging="72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6">
    <w:nsid w:val="483C64E1"/>
    <w:multiLevelType w:val="hybridMultilevel"/>
    <w:tmpl w:val="5F80197A"/>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3B6939"/>
    <w:multiLevelType w:val="hybridMultilevel"/>
    <w:tmpl w:val="50C06644"/>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070318"/>
    <w:multiLevelType w:val="hybridMultilevel"/>
    <w:tmpl w:val="04A45346"/>
    <w:lvl w:ilvl="0" w:tplc="537885F8">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6D7618FE"/>
    <w:multiLevelType w:val="hybridMultilevel"/>
    <w:tmpl w:val="76BC864C"/>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DEA0616"/>
    <w:multiLevelType w:val="hybridMultilevel"/>
    <w:tmpl w:val="71706AD0"/>
    <w:lvl w:ilvl="0" w:tplc="537885F8">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ED7932"/>
    <w:multiLevelType w:val="hybridMultilevel"/>
    <w:tmpl w:val="E4B20832"/>
    <w:lvl w:ilvl="0" w:tplc="537885F8">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3">
    <w:nsid w:val="71EB0277"/>
    <w:multiLevelType w:val="multilevel"/>
    <w:tmpl w:val="71706AD0"/>
    <w:lvl w:ilvl="0">
      <w:start w:val="1"/>
      <w:numFmt w:val="taiwaneseCountingThousand"/>
      <w:lvlText w:val="%1、"/>
      <w:lvlJc w:val="left"/>
      <w:pPr>
        <w:tabs>
          <w:tab w:val="num" w:pos="1800"/>
        </w:tabs>
        <w:ind w:left="18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722B28A2"/>
    <w:multiLevelType w:val="hybridMultilevel"/>
    <w:tmpl w:val="0CDCC234"/>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8CB65D3"/>
    <w:multiLevelType w:val="hybridMultilevel"/>
    <w:tmpl w:val="699E56A6"/>
    <w:lvl w:ilvl="0" w:tplc="16B2013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7ECE6930"/>
    <w:multiLevelType w:val="hybridMultilevel"/>
    <w:tmpl w:val="773E1A72"/>
    <w:lvl w:ilvl="0" w:tplc="DD7681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3"/>
  </w:num>
  <w:num w:numId="3">
    <w:abstractNumId w:val="7"/>
  </w:num>
  <w:num w:numId="4">
    <w:abstractNumId w:val="14"/>
  </w:num>
  <w:num w:numId="5">
    <w:abstractNumId w:val="16"/>
  </w:num>
  <w:num w:numId="6">
    <w:abstractNumId w:val="6"/>
  </w:num>
  <w:num w:numId="7">
    <w:abstractNumId w:val="1"/>
  </w:num>
  <w:num w:numId="8">
    <w:abstractNumId w:val="10"/>
  </w:num>
  <w:num w:numId="9">
    <w:abstractNumId w:val="4"/>
  </w:num>
  <w:num w:numId="10">
    <w:abstractNumId w:val="12"/>
  </w:num>
  <w:num w:numId="11">
    <w:abstractNumId w:val="5"/>
  </w:num>
  <w:num w:numId="12">
    <w:abstractNumId w:val="11"/>
  </w:num>
  <w:num w:numId="13">
    <w:abstractNumId w:val="13"/>
  </w:num>
  <w:num w:numId="14">
    <w:abstractNumId w:val="8"/>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97"/>
    <w:rsid w:val="00001577"/>
    <w:rsid w:val="00002659"/>
    <w:rsid w:val="000074EB"/>
    <w:rsid w:val="0001274B"/>
    <w:rsid w:val="00025591"/>
    <w:rsid w:val="00030439"/>
    <w:rsid w:val="00033128"/>
    <w:rsid w:val="00034980"/>
    <w:rsid w:val="00046F8F"/>
    <w:rsid w:val="00047581"/>
    <w:rsid w:val="0006557B"/>
    <w:rsid w:val="00077C93"/>
    <w:rsid w:val="000862EA"/>
    <w:rsid w:val="00086E40"/>
    <w:rsid w:val="000A1CC1"/>
    <w:rsid w:val="000B1A06"/>
    <w:rsid w:val="000B2745"/>
    <w:rsid w:val="000B794F"/>
    <w:rsid w:val="000C4BDE"/>
    <w:rsid w:val="000C6D35"/>
    <w:rsid w:val="000C7CD2"/>
    <w:rsid w:val="000C7D0D"/>
    <w:rsid w:val="000E1D2E"/>
    <w:rsid w:val="000E524D"/>
    <w:rsid w:val="000F2F4A"/>
    <w:rsid w:val="000F7D4D"/>
    <w:rsid w:val="00113E3D"/>
    <w:rsid w:val="00121520"/>
    <w:rsid w:val="0012766B"/>
    <w:rsid w:val="0014567F"/>
    <w:rsid w:val="00160E61"/>
    <w:rsid w:val="00162694"/>
    <w:rsid w:val="00166C67"/>
    <w:rsid w:val="001745F5"/>
    <w:rsid w:val="001807DC"/>
    <w:rsid w:val="00194E6F"/>
    <w:rsid w:val="001A1B49"/>
    <w:rsid w:val="001A35E9"/>
    <w:rsid w:val="001B4EDF"/>
    <w:rsid w:val="001C19EE"/>
    <w:rsid w:val="001D312A"/>
    <w:rsid w:val="001D45BE"/>
    <w:rsid w:val="001E4C96"/>
    <w:rsid w:val="0020704F"/>
    <w:rsid w:val="00217BED"/>
    <w:rsid w:val="0023072E"/>
    <w:rsid w:val="00237760"/>
    <w:rsid w:val="00244AA5"/>
    <w:rsid w:val="00247A28"/>
    <w:rsid w:val="00252211"/>
    <w:rsid w:val="00256BF2"/>
    <w:rsid w:val="00266B6E"/>
    <w:rsid w:val="0027075B"/>
    <w:rsid w:val="0027333C"/>
    <w:rsid w:val="00276A39"/>
    <w:rsid w:val="002832A2"/>
    <w:rsid w:val="00287858"/>
    <w:rsid w:val="00292827"/>
    <w:rsid w:val="002948CC"/>
    <w:rsid w:val="002A1556"/>
    <w:rsid w:val="002A34EC"/>
    <w:rsid w:val="002B4A75"/>
    <w:rsid w:val="002B722D"/>
    <w:rsid w:val="002C7884"/>
    <w:rsid w:val="002D18C5"/>
    <w:rsid w:val="002F2D04"/>
    <w:rsid w:val="00313070"/>
    <w:rsid w:val="003137EC"/>
    <w:rsid w:val="00315D4F"/>
    <w:rsid w:val="00320961"/>
    <w:rsid w:val="00324C98"/>
    <w:rsid w:val="00326CC8"/>
    <w:rsid w:val="0034545A"/>
    <w:rsid w:val="0034552D"/>
    <w:rsid w:val="003507F5"/>
    <w:rsid w:val="00354C38"/>
    <w:rsid w:val="003678CD"/>
    <w:rsid w:val="003943B8"/>
    <w:rsid w:val="00394528"/>
    <w:rsid w:val="003A4331"/>
    <w:rsid w:val="003B0A48"/>
    <w:rsid w:val="003B15ED"/>
    <w:rsid w:val="003B1AE7"/>
    <w:rsid w:val="003B73CD"/>
    <w:rsid w:val="003D09A1"/>
    <w:rsid w:val="003D33B7"/>
    <w:rsid w:val="003D5289"/>
    <w:rsid w:val="003D7FA2"/>
    <w:rsid w:val="003E457E"/>
    <w:rsid w:val="003F0109"/>
    <w:rsid w:val="003F3940"/>
    <w:rsid w:val="00401EC6"/>
    <w:rsid w:val="0041104E"/>
    <w:rsid w:val="00436528"/>
    <w:rsid w:val="00436F26"/>
    <w:rsid w:val="0043740E"/>
    <w:rsid w:val="00454550"/>
    <w:rsid w:val="00467263"/>
    <w:rsid w:val="004817C8"/>
    <w:rsid w:val="004831B0"/>
    <w:rsid w:val="00483DB5"/>
    <w:rsid w:val="0049614F"/>
    <w:rsid w:val="004A4349"/>
    <w:rsid w:val="004B4597"/>
    <w:rsid w:val="004C3B36"/>
    <w:rsid w:val="004D05EE"/>
    <w:rsid w:val="004E0B5F"/>
    <w:rsid w:val="004F6E26"/>
    <w:rsid w:val="00502929"/>
    <w:rsid w:val="00503772"/>
    <w:rsid w:val="00505047"/>
    <w:rsid w:val="00516540"/>
    <w:rsid w:val="00516E45"/>
    <w:rsid w:val="0052537B"/>
    <w:rsid w:val="00533B12"/>
    <w:rsid w:val="00542B87"/>
    <w:rsid w:val="00553AEA"/>
    <w:rsid w:val="00565DD3"/>
    <w:rsid w:val="005841D4"/>
    <w:rsid w:val="005956B8"/>
    <w:rsid w:val="005B54E1"/>
    <w:rsid w:val="005B6747"/>
    <w:rsid w:val="005C04C4"/>
    <w:rsid w:val="005D26B3"/>
    <w:rsid w:val="005D4B52"/>
    <w:rsid w:val="005D4DF6"/>
    <w:rsid w:val="005D6CDD"/>
    <w:rsid w:val="005E38D2"/>
    <w:rsid w:val="005E5541"/>
    <w:rsid w:val="005F503F"/>
    <w:rsid w:val="00606C48"/>
    <w:rsid w:val="0061271A"/>
    <w:rsid w:val="006164E9"/>
    <w:rsid w:val="00623519"/>
    <w:rsid w:val="00630A4B"/>
    <w:rsid w:val="00630F27"/>
    <w:rsid w:val="006332B6"/>
    <w:rsid w:val="0064444E"/>
    <w:rsid w:val="00645BBF"/>
    <w:rsid w:val="00660759"/>
    <w:rsid w:val="006637D0"/>
    <w:rsid w:val="0066485B"/>
    <w:rsid w:val="00674C66"/>
    <w:rsid w:val="00676FC6"/>
    <w:rsid w:val="00682D8F"/>
    <w:rsid w:val="00685303"/>
    <w:rsid w:val="00685687"/>
    <w:rsid w:val="00687456"/>
    <w:rsid w:val="00693E2A"/>
    <w:rsid w:val="006A0734"/>
    <w:rsid w:val="006A507F"/>
    <w:rsid w:val="006B1DB2"/>
    <w:rsid w:val="006C0445"/>
    <w:rsid w:val="006C4977"/>
    <w:rsid w:val="006C6B80"/>
    <w:rsid w:val="006D0793"/>
    <w:rsid w:val="006D47CB"/>
    <w:rsid w:val="006F6ED0"/>
    <w:rsid w:val="007141E1"/>
    <w:rsid w:val="0071634B"/>
    <w:rsid w:val="00717924"/>
    <w:rsid w:val="00717BAE"/>
    <w:rsid w:val="00731A31"/>
    <w:rsid w:val="00731F82"/>
    <w:rsid w:val="00733A79"/>
    <w:rsid w:val="007355A6"/>
    <w:rsid w:val="00743096"/>
    <w:rsid w:val="00770656"/>
    <w:rsid w:val="00770A80"/>
    <w:rsid w:val="00791AA8"/>
    <w:rsid w:val="007967FF"/>
    <w:rsid w:val="007A6390"/>
    <w:rsid w:val="007A71C6"/>
    <w:rsid w:val="007B5929"/>
    <w:rsid w:val="007B6A97"/>
    <w:rsid w:val="007B7999"/>
    <w:rsid w:val="007C008D"/>
    <w:rsid w:val="007C3A62"/>
    <w:rsid w:val="007C63EE"/>
    <w:rsid w:val="007C67C4"/>
    <w:rsid w:val="007C6AF8"/>
    <w:rsid w:val="007D26AE"/>
    <w:rsid w:val="007D667D"/>
    <w:rsid w:val="007D756D"/>
    <w:rsid w:val="007E07E8"/>
    <w:rsid w:val="007E204A"/>
    <w:rsid w:val="007E2D95"/>
    <w:rsid w:val="007E410E"/>
    <w:rsid w:val="007E4A7E"/>
    <w:rsid w:val="00802498"/>
    <w:rsid w:val="00802A4D"/>
    <w:rsid w:val="00810D61"/>
    <w:rsid w:val="008120F8"/>
    <w:rsid w:val="00812761"/>
    <w:rsid w:val="008153D8"/>
    <w:rsid w:val="00824EA2"/>
    <w:rsid w:val="00827EC9"/>
    <w:rsid w:val="00831D31"/>
    <w:rsid w:val="00842456"/>
    <w:rsid w:val="00842BCE"/>
    <w:rsid w:val="008467B2"/>
    <w:rsid w:val="00857A03"/>
    <w:rsid w:val="0086299F"/>
    <w:rsid w:val="00864406"/>
    <w:rsid w:val="00895585"/>
    <w:rsid w:val="008A3508"/>
    <w:rsid w:val="008B65DA"/>
    <w:rsid w:val="008D1355"/>
    <w:rsid w:val="008D772B"/>
    <w:rsid w:val="008F2F6D"/>
    <w:rsid w:val="00923B25"/>
    <w:rsid w:val="00924C96"/>
    <w:rsid w:val="00931566"/>
    <w:rsid w:val="00936D38"/>
    <w:rsid w:val="00942262"/>
    <w:rsid w:val="00943755"/>
    <w:rsid w:val="00952C13"/>
    <w:rsid w:val="009534FB"/>
    <w:rsid w:val="00976E50"/>
    <w:rsid w:val="00986B5D"/>
    <w:rsid w:val="00986BA1"/>
    <w:rsid w:val="00993B62"/>
    <w:rsid w:val="0099403A"/>
    <w:rsid w:val="009C0A98"/>
    <w:rsid w:val="009C0ABC"/>
    <w:rsid w:val="009D1492"/>
    <w:rsid w:val="009E4C0D"/>
    <w:rsid w:val="009F3A6F"/>
    <w:rsid w:val="009F48B8"/>
    <w:rsid w:val="009F6996"/>
    <w:rsid w:val="00A11172"/>
    <w:rsid w:val="00A23365"/>
    <w:rsid w:val="00A270B1"/>
    <w:rsid w:val="00A30B43"/>
    <w:rsid w:val="00A353D2"/>
    <w:rsid w:val="00A43A17"/>
    <w:rsid w:val="00A46E46"/>
    <w:rsid w:val="00A571DC"/>
    <w:rsid w:val="00A61C93"/>
    <w:rsid w:val="00A635D2"/>
    <w:rsid w:val="00A73F6E"/>
    <w:rsid w:val="00A77F3D"/>
    <w:rsid w:val="00A80588"/>
    <w:rsid w:val="00A95B28"/>
    <w:rsid w:val="00AA5E7B"/>
    <w:rsid w:val="00AB7441"/>
    <w:rsid w:val="00AD69AF"/>
    <w:rsid w:val="00AD747D"/>
    <w:rsid w:val="00AE5BA4"/>
    <w:rsid w:val="00AF0F3E"/>
    <w:rsid w:val="00B029E2"/>
    <w:rsid w:val="00B07439"/>
    <w:rsid w:val="00B10633"/>
    <w:rsid w:val="00B16941"/>
    <w:rsid w:val="00B2753D"/>
    <w:rsid w:val="00B27C93"/>
    <w:rsid w:val="00B37F32"/>
    <w:rsid w:val="00B44178"/>
    <w:rsid w:val="00B5257C"/>
    <w:rsid w:val="00B649B4"/>
    <w:rsid w:val="00B72695"/>
    <w:rsid w:val="00B742C7"/>
    <w:rsid w:val="00B77EB3"/>
    <w:rsid w:val="00B835BA"/>
    <w:rsid w:val="00B83B49"/>
    <w:rsid w:val="00B86931"/>
    <w:rsid w:val="00B93B59"/>
    <w:rsid w:val="00B94C01"/>
    <w:rsid w:val="00BA198D"/>
    <w:rsid w:val="00BA328F"/>
    <w:rsid w:val="00BA51D7"/>
    <w:rsid w:val="00BB4FBB"/>
    <w:rsid w:val="00BC0FF8"/>
    <w:rsid w:val="00BD1545"/>
    <w:rsid w:val="00BE33B0"/>
    <w:rsid w:val="00BE4191"/>
    <w:rsid w:val="00BE6C56"/>
    <w:rsid w:val="00BE7D34"/>
    <w:rsid w:val="00C03D93"/>
    <w:rsid w:val="00C1139D"/>
    <w:rsid w:val="00C13C9F"/>
    <w:rsid w:val="00C17831"/>
    <w:rsid w:val="00C21CF6"/>
    <w:rsid w:val="00C37D86"/>
    <w:rsid w:val="00C567FE"/>
    <w:rsid w:val="00C63136"/>
    <w:rsid w:val="00C8386A"/>
    <w:rsid w:val="00C90C38"/>
    <w:rsid w:val="00C9185E"/>
    <w:rsid w:val="00C92241"/>
    <w:rsid w:val="00C92599"/>
    <w:rsid w:val="00C95B26"/>
    <w:rsid w:val="00CA38A2"/>
    <w:rsid w:val="00CA43A8"/>
    <w:rsid w:val="00CB23CB"/>
    <w:rsid w:val="00CB31F4"/>
    <w:rsid w:val="00CB529B"/>
    <w:rsid w:val="00CB76AF"/>
    <w:rsid w:val="00CC1412"/>
    <w:rsid w:val="00CC4999"/>
    <w:rsid w:val="00CE61FC"/>
    <w:rsid w:val="00CE661D"/>
    <w:rsid w:val="00CE6703"/>
    <w:rsid w:val="00CF1726"/>
    <w:rsid w:val="00D02270"/>
    <w:rsid w:val="00D02C09"/>
    <w:rsid w:val="00D079DA"/>
    <w:rsid w:val="00D127D9"/>
    <w:rsid w:val="00D16C99"/>
    <w:rsid w:val="00D2545E"/>
    <w:rsid w:val="00D34487"/>
    <w:rsid w:val="00D4743D"/>
    <w:rsid w:val="00D62BF7"/>
    <w:rsid w:val="00D63711"/>
    <w:rsid w:val="00D67E35"/>
    <w:rsid w:val="00D73442"/>
    <w:rsid w:val="00D81CB2"/>
    <w:rsid w:val="00D85CF2"/>
    <w:rsid w:val="00D937B2"/>
    <w:rsid w:val="00DB2482"/>
    <w:rsid w:val="00DB346C"/>
    <w:rsid w:val="00DB56B8"/>
    <w:rsid w:val="00DC2A2C"/>
    <w:rsid w:val="00DC4C4C"/>
    <w:rsid w:val="00DC6B1E"/>
    <w:rsid w:val="00DC76EF"/>
    <w:rsid w:val="00DD520D"/>
    <w:rsid w:val="00DD58A8"/>
    <w:rsid w:val="00DE01C4"/>
    <w:rsid w:val="00DE28A6"/>
    <w:rsid w:val="00DE7E97"/>
    <w:rsid w:val="00DF56D4"/>
    <w:rsid w:val="00E02F99"/>
    <w:rsid w:val="00E03C10"/>
    <w:rsid w:val="00E05F01"/>
    <w:rsid w:val="00E07DCD"/>
    <w:rsid w:val="00E14EA0"/>
    <w:rsid w:val="00E16D13"/>
    <w:rsid w:val="00E20F35"/>
    <w:rsid w:val="00E264AE"/>
    <w:rsid w:val="00E35200"/>
    <w:rsid w:val="00E3691E"/>
    <w:rsid w:val="00E37215"/>
    <w:rsid w:val="00E37349"/>
    <w:rsid w:val="00E5612B"/>
    <w:rsid w:val="00E6280D"/>
    <w:rsid w:val="00E76A75"/>
    <w:rsid w:val="00E82B31"/>
    <w:rsid w:val="00E96F0B"/>
    <w:rsid w:val="00EC16BA"/>
    <w:rsid w:val="00EC78A6"/>
    <w:rsid w:val="00EF4783"/>
    <w:rsid w:val="00EF63EB"/>
    <w:rsid w:val="00F07A2F"/>
    <w:rsid w:val="00F41979"/>
    <w:rsid w:val="00F51E48"/>
    <w:rsid w:val="00F536D8"/>
    <w:rsid w:val="00F54EFB"/>
    <w:rsid w:val="00F61643"/>
    <w:rsid w:val="00F80757"/>
    <w:rsid w:val="00F82AA1"/>
    <w:rsid w:val="00F95476"/>
    <w:rsid w:val="00FA3C0D"/>
    <w:rsid w:val="00FB1AD2"/>
    <w:rsid w:val="00FB310D"/>
    <w:rsid w:val="00FB5384"/>
    <w:rsid w:val="00FB5A9A"/>
    <w:rsid w:val="00FB7833"/>
    <w:rsid w:val="00FB7E13"/>
    <w:rsid w:val="00FC50CA"/>
    <w:rsid w:val="00FC56F0"/>
    <w:rsid w:val="00FC614D"/>
    <w:rsid w:val="00FC7EA9"/>
    <w:rsid w:val="00FD05D3"/>
    <w:rsid w:val="00FD28C5"/>
    <w:rsid w:val="00FD5321"/>
    <w:rsid w:val="00FE5343"/>
    <w:rsid w:val="00FF3590"/>
    <w:rsid w:val="00FF3FC2"/>
    <w:rsid w:val="00FF6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C76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條文一"/>
    <w:basedOn w:val="a0"/>
    <w:rsid w:val="00BA328F"/>
    <w:pPr>
      <w:adjustRightInd w:val="0"/>
      <w:ind w:left="512" w:right="57" w:hanging="540"/>
      <w:jc w:val="both"/>
      <w:textAlignment w:val="baseline"/>
    </w:pPr>
    <w:rPr>
      <w:rFonts w:ascii="全真楷書" w:eastAsia="全真楷書"/>
      <w:sz w:val="28"/>
      <w:szCs w:val="20"/>
    </w:rPr>
  </w:style>
  <w:style w:type="paragraph" w:styleId="3">
    <w:name w:val="Body Text Indent 3"/>
    <w:basedOn w:val="a0"/>
    <w:rsid w:val="00685687"/>
    <w:pPr>
      <w:adjustRightInd w:val="0"/>
      <w:spacing w:before="120"/>
      <w:ind w:left="851" w:hanging="284"/>
      <w:jc w:val="both"/>
      <w:textDirection w:val="lrTbV"/>
      <w:textAlignment w:val="baseline"/>
    </w:pPr>
    <w:rPr>
      <w:rFonts w:ascii="全真楷書" w:eastAsia="全真楷書"/>
      <w:sz w:val="28"/>
      <w:szCs w:val="20"/>
    </w:rPr>
  </w:style>
  <w:style w:type="paragraph" w:customStyle="1" w:styleId="a">
    <w:name w:val="條文三"/>
    <w:basedOn w:val="a0"/>
    <w:rsid w:val="00685687"/>
    <w:pPr>
      <w:numPr>
        <w:numId w:val="1"/>
      </w:numPr>
      <w:adjustRightInd w:val="0"/>
      <w:ind w:right="57"/>
      <w:jc w:val="both"/>
      <w:textAlignment w:val="baseline"/>
    </w:pPr>
    <w:rPr>
      <w:rFonts w:ascii="全真楷書" w:eastAsia="全真楷書"/>
      <w:sz w:val="28"/>
      <w:szCs w:val="20"/>
    </w:rPr>
  </w:style>
  <w:style w:type="paragraph" w:customStyle="1" w:styleId="a6">
    <w:name w:val="內文+標楷體"/>
    <w:basedOn w:val="a0"/>
    <w:rsid w:val="00AD69AF"/>
    <w:pPr>
      <w:adjustRightInd w:val="0"/>
      <w:ind w:left="1260"/>
      <w:textAlignment w:val="baseline"/>
    </w:pPr>
    <w:rPr>
      <w:rFonts w:ascii="標楷體" w:eastAsia="標楷體" w:hAnsi="標楷體"/>
      <w:sz w:val="32"/>
      <w:szCs w:val="32"/>
    </w:rPr>
  </w:style>
  <w:style w:type="paragraph" w:styleId="a7">
    <w:name w:val="Salutation"/>
    <w:basedOn w:val="a0"/>
    <w:next w:val="a0"/>
    <w:rsid w:val="00674C66"/>
    <w:rPr>
      <w:rFonts w:ascii="標楷體" w:eastAsia="標楷體" w:hAnsi="標楷體"/>
      <w:sz w:val="28"/>
      <w:szCs w:val="28"/>
    </w:rPr>
  </w:style>
  <w:style w:type="paragraph" w:styleId="a8">
    <w:name w:val="Closing"/>
    <w:basedOn w:val="a0"/>
    <w:rsid w:val="00674C66"/>
    <w:pPr>
      <w:ind w:leftChars="1800" w:left="100"/>
    </w:pPr>
    <w:rPr>
      <w:rFonts w:ascii="標楷體" w:eastAsia="標楷體" w:hAnsi="標楷體"/>
      <w:sz w:val="28"/>
      <w:szCs w:val="28"/>
    </w:rPr>
  </w:style>
  <w:style w:type="paragraph" w:styleId="a9">
    <w:name w:val="footer"/>
    <w:basedOn w:val="a0"/>
    <w:rsid w:val="007E2D95"/>
    <w:pPr>
      <w:tabs>
        <w:tab w:val="center" w:pos="4153"/>
        <w:tab w:val="right" w:pos="8306"/>
      </w:tabs>
      <w:snapToGrid w:val="0"/>
    </w:pPr>
    <w:rPr>
      <w:sz w:val="20"/>
      <w:szCs w:val="20"/>
    </w:rPr>
  </w:style>
  <w:style w:type="character" w:styleId="aa">
    <w:name w:val="page number"/>
    <w:basedOn w:val="a1"/>
    <w:rsid w:val="007E2D95"/>
  </w:style>
  <w:style w:type="paragraph" w:styleId="ab">
    <w:name w:val="header"/>
    <w:basedOn w:val="a0"/>
    <w:rsid w:val="007E2D95"/>
    <w:pPr>
      <w:tabs>
        <w:tab w:val="center" w:pos="4153"/>
        <w:tab w:val="right" w:pos="8306"/>
      </w:tabs>
      <w:snapToGrid w:val="0"/>
    </w:pPr>
    <w:rPr>
      <w:sz w:val="20"/>
      <w:szCs w:val="20"/>
    </w:rPr>
  </w:style>
  <w:style w:type="paragraph" w:styleId="ac">
    <w:name w:val="Note Heading"/>
    <w:basedOn w:val="a0"/>
    <w:next w:val="a0"/>
    <w:rsid w:val="00C03D93"/>
    <w:pPr>
      <w:jc w:val="center"/>
    </w:pPr>
    <w:rPr>
      <w:rFonts w:ascii="標楷體" w:eastAsia="標楷體" w:hAnsi="標楷體"/>
      <w:b/>
      <w:sz w:val="28"/>
      <w:szCs w:val="28"/>
    </w:rPr>
  </w:style>
  <w:style w:type="paragraph" w:styleId="ad">
    <w:name w:val="Balloon Text"/>
    <w:basedOn w:val="a0"/>
    <w:semiHidden/>
    <w:rsid w:val="00B742C7"/>
    <w:rPr>
      <w:rFonts w:ascii="Arial" w:hAnsi="Arial"/>
      <w:sz w:val="18"/>
      <w:szCs w:val="18"/>
    </w:rPr>
  </w:style>
  <w:style w:type="paragraph" w:styleId="ae">
    <w:name w:val="List Paragraph"/>
    <w:basedOn w:val="a0"/>
    <w:uiPriority w:val="34"/>
    <w:qFormat/>
    <w:rsid w:val="00DC6B1E"/>
    <w:pPr>
      <w:ind w:leftChars="200" w:left="480"/>
    </w:pPr>
  </w:style>
  <w:style w:type="paragraph" w:customStyle="1" w:styleId="af">
    <w:name w:val="字元 字元 字元"/>
    <w:basedOn w:val="a0"/>
    <w:autoRedefine/>
    <w:rsid w:val="00034980"/>
    <w:pPr>
      <w:snapToGrid w:val="0"/>
      <w:spacing w:line="280" w:lineRule="exact"/>
      <w:ind w:left="504" w:hangingChars="200" w:hanging="504"/>
      <w:jc w:val="both"/>
    </w:pPr>
    <w:rPr>
      <w:rFonts w:eastAsia="標楷體" w:hAnsi="標楷體"/>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C76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條文一"/>
    <w:basedOn w:val="a0"/>
    <w:rsid w:val="00BA328F"/>
    <w:pPr>
      <w:adjustRightInd w:val="0"/>
      <w:ind w:left="512" w:right="57" w:hanging="540"/>
      <w:jc w:val="both"/>
      <w:textAlignment w:val="baseline"/>
    </w:pPr>
    <w:rPr>
      <w:rFonts w:ascii="全真楷書" w:eastAsia="全真楷書"/>
      <w:sz w:val="28"/>
      <w:szCs w:val="20"/>
    </w:rPr>
  </w:style>
  <w:style w:type="paragraph" w:styleId="3">
    <w:name w:val="Body Text Indent 3"/>
    <w:basedOn w:val="a0"/>
    <w:rsid w:val="00685687"/>
    <w:pPr>
      <w:adjustRightInd w:val="0"/>
      <w:spacing w:before="120"/>
      <w:ind w:left="851" w:hanging="284"/>
      <w:jc w:val="both"/>
      <w:textDirection w:val="lrTbV"/>
      <w:textAlignment w:val="baseline"/>
    </w:pPr>
    <w:rPr>
      <w:rFonts w:ascii="全真楷書" w:eastAsia="全真楷書"/>
      <w:sz w:val="28"/>
      <w:szCs w:val="20"/>
    </w:rPr>
  </w:style>
  <w:style w:type="paragraph" w:customStyle="1" w:styleId="a">
    <w:name w:val="條文三"/>
    <w:basedOn w:val="a0"/>
    <w:rsid w:val="00685687"/>
    <w:pPr>
      <w:numPr>
        <w:numId w:val="1"/>
      </w:numPr>
      <w:adjustRightInd w:val="0"/>
      <w:ind w:right="57"/>
      <w:jc w:val="both"/>
      <w:textAlignment w:val="baseline"/>
    </w:pPr>
    <w:rPr>
      <w:rFonts w:ascii="全真楷書" w:eastAsia="全真楷書"/>
      <w:sz w:val="28"/>
      <w:szCs w:val="20"/>
    </w:rPr>
  </w:style>
  <w:style w:type="paragraph" w:customStyle="1" w:styleId="a6">
    <w:name w:val="內文+標楷體"/>
    <w:basedOn w:val="a0"/>
    <w:rsid w:val="00AD69AF"/>
    <w:pPr>
      <w:adjustRightInd w:val="0"/>
      <w:ind w:left="1260"/>
      <w:textAlignment w:val="baseline"/>
    </w:pPr>
    <w:rPr>
      <w:rFonts w:ascii="標楷體" w:eastAsia="標楷體" w:hAnsi="標楷體"/>
      <w:sz w:val="32"/>
      <w:szCs w:val="32"/>
    </w:rPr>
  </w:style>
  <w:style w:type="paragraph" w:styleId="a7">
    <w:name w:val="Salutation"/>
    <w:basedOn w:val="a0"/>
    <w:next w:val="a0"/>
    <w:rsid w:val="00674C66"/>
    <w:rPr>
      <w:rFonts w:ascii="標楷體" w:eastAsia="標楷體" w:hAnsi="標楷體"/>
      <w:sz w:val="28"/>
      <w:szCs w:val="28"/>
    </w:rPr>
  </w:style>
  <w:style w:type="paragraph" w:styleId="a8">
    <w:name w:val="Closing"/>
    <w:basedOn w:val="a0"/>
    <w:rsid w:val="00674C66"/>
    <w:pPr>
      <w:ind w:leftChars="1800" w:left="100"/>
    </w:pPr>
    <w:rPr>
      <w:rFonts w:ascii="標楷體" w:eastAsia="標楷體" w:hAnsi="標楷體"/>
      <w:sz w:val="28"/>
      <w:szCs w:val="28"/>
    </w:rPr>
  </w:style>
  <w:style w:type="paragraph" w:styleId="a9">
    <w:name w:val="footer"/>
    <w:basedOn w:val="a0"/>
    <w:rsid w:val="007E2D95"/>
    <w:pPr>
      <w:tabs>
        <w:tab w:val="center" w:pos="4153"/>
        <w:tab w:val="right" w:pos="8306"/>
      </w:tabs>
      <w:snapToGrid w:val="0"/>
    </w:pPr>
    <w:rPr>
      <w:sz w:val="20"/>
      <w:szCs w:val="20"/>
    </w:rPr>
  </w:style>
  <w:style w:type="character" w:styleId="aa">
    <w:name w:val="page number"/>
    <w:basedOn w:val="a1"/>
    <w:rsid w:val="007E2D95"/>
  </w:style>
  <w:style w:type="paragraph" w:styleId="ab">
    <w:name w:val="header"/>
    <w:basedOn w:val="a0"/>
    <w:rsid w:val="007E2D95"/>
    <w:pPr>
      <w:tabs>
        <w:tab w:val="center" w:pos="4153"/>
        <w:tab w:val="right" w:pos="8306"/>
      </w:tabs>
      <w:snapToGrid w:val="0"/>
    </w:pPr>
    <w:rPr>
      <w:sz w:val="20"/>
      <w:szCs w:val="20"/>
    </w:rPr>
  </w:style>
  <w:style w:type="paragraph" w:styleId="ac">
    <w:name w:val="Note Heading"/>
    <w:basedOn w:val="a0"/>
    <w:next w:val="a0"/>
    <w:rsid w:val="00C03D93"/>
    <w:pPr>
      <w:jc w:val="center"/>
    </w:pPr>
    <w:rPr>
      <w:rFonts w:ascii="標楷體" w:eastAsia="標楷體" w:hAnsi="標楷體"/>
      <w:b/>
      <w:sz w:val="28"/>
      <w:szCs w:val="28"/>
    </w:rPr>
  </w:style>
  <w:style w:type="paragraph" w:styleId="ad">
    <w:name w:val="Balloon Text"/>
    <w:basedOn w:val="a0"/>
    <w:semiHidden/>
    <w:rsid w:val="00B742C7"/>
    <w:rPr>
      <w:rFonts w:ascii="Arial" w:hAnsi="Arial"/>
      <w:sz w:val="18"/>
      <w:szCs w:val="18"/>
    </w:rPr>
  </w:style>
  <w:style w:type="paragraph" w:styleId="ae">
    <w:name w:val="List Paragraph"/>
    <w:basedOn w:val="a0"/>
    <w:uiPriority w:val="34"/>
    <w:qFormat/>
    <w:rsid w:val="00DC6B1E"/>
    <w:pPr>
      <w:ind w:leftChars="200" w:left="480"/>
    </w:pPr>
  </w:style>
  <w:style w:type="paragraph" w:customStyle="1" w:styleId="af">
    <w:name w:val="字元 字元 字元"/>
    <w:basedOn w:val="a0"/>
    <w:autoRedefine/>
    <w:rsid w:val="00034980"/>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349</Words>
  <Characters>1990</Characters>
  <Application>Microsoft Office Word</Application>
  <DocSecurity>0</DocSecurity>
  <Lines>16</Lines>
  <Paragraphs>4</Paragraphs>
  <ScaleCrop>false</ScaleCrop>
  <Company>SYNNEX</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dc:title>
  <dc:creator>user</dc:creator>
  <cp:lastModifiedBy>Director</cp:lastModifiedBy>
  <cp:revision>10</cp:revision>
  <cp:lastPrinted>2018-04-16T06:18:00Z</cp:lastPrinted>
  <dcterms:created xsi:type="dcterms:W3CDTF">2019-01-10T07:04:00Z</dcterms:created>
  <dcterms:modified xsi:type="dcterms:W3CDTF">2019-01-10T11:10:00Z</dcterms:modified>
</cp:coreProperties>
</file>